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57" w:rsidRPr="00722657" w:rsidRDefault="00722657" w:rsidP="00722657">
      <w:pPr>
        <w:spacing w:line="276" w:lineRule="auto"/>
        <w:jc w:val="center"/>
        <w:rPr>
          <w:rFonts w:ascii="Lucida Sans Unicode" w:hAnsi="Lucida Sans Unicode" w:cs="Lucida Sans Unicode"/>
          <w:b/>
        </w:rPr>
      </w:pPr>
      <w:r w:rsidRPr="00722657">
        <w:rPr>
          <w:rFonts w:ascii="Lucida Sans Unicode" w:hAnsi="Lucida Sans Unicode" w:cs="Lucida Sans Unicode"/>
          <w:b/>
        </w:rPr>
        <w:t xml:space="preserve">ΤΕΧΝΙΚΕΣ ΠΡΟΔΙΑΓΡΑΦΕΣ </w:t>
      </w:r>
    </w:p>
    <w:p w:rsidR="00722657" w:rsidRPr="00722657" w:rsidRDefault="00F6149D" w:rsidP="00722657">
      <w:pPr>
        <w:spacing w:line="276" w:lineRule="auto"/>
        <w:jc w:val="center"/>
        <w:rPr>
          <w:rFonts w:ascii="Lucida Sans Unicode" w:hAnsi="Lucida Sans Unicode" w:cs="Lucida Sans Unicode"/>
          <w:b/>
        </w:rPr>
      </w:pPr>
      <w:r>
        <w:rPr>
          <w:rFonts w:ascii="Lucida Sans Unicode" w:hAnsi="Lucida Sans Unicode" w:cs="Lucida Sans Unicode"/>
          <w:b/>
          <w:bCs/>
        </w:rPr>
        <w:t xml:space="preserve">ΣΥΣΚΕΥΗ </w:t>
      </w:r>
      <w:r w:rsidR="00722657" w:rsidRPr="00722657">
        <w:rPr>
          <w:rFonts w:ascii="Lucida Sans Unicode" w:hAnsi="Lucida Sans Unicode" w:cs="Lucida Sans Unicode"/>
          <w:b/>
          <w:lang w:val="en-US"/>
        </w:rPr>
        <w:t>BiPAP</w:t>
      </w:r>
    </w:p>
    <w:p w:rsidR="00722657" w:rsidRPr="00722657" w:rsidRDefault="00722657" w:rsidP="00722657">
      <w:pPr>
        <w:spacing w:line="320" w:lineRule="exact"/>
        <w:rPr>
          <w:rFonts w:ascii="Lucida Sans Unicode" w:hAnsi="Lucida Sans Unicode" w:cs="Lucida Sans Unicode"/>
        </w:rPr>
      </w:pPr>
    </w:p>
    <w:p w:rsidR="00722657" w:rsidRPr="00771040" w:rsidRDefault="00722657" w:rsidP="00771040">
      <w:pPr>
        <w:numPr>
          <w:ilvl w:val="0"/>
          <w:numId w:val="16"/>
        </w:numPr>
        <w:spacing w:line="360" w:lineRule="auto"/>
        <w:jc w:val="both"/>
        <w:rPr>
          <w:rFonts w:ascii="Lucida Sans Unicode" w:hAnsi="Lucida Sans Unicode" w:cs="Lucida Sans Unicode"/>
          <w:sz w:val="22"/>
          <w:szCs w:val="22"/>
          <w:u w:val="single"/>
        </w:rPr>
      </w:pPr>
      <w:r w:rsidRPr="00722657">
        <w:rPr>
          <w:rFonts w:ascii="Lucida Sans Unicode" w:hAnsi="Lucida Sans Unicode" w:cs="Lucida Sans Unicode"/>
          <w:sz w:val="22"/>
          <w:szCs w:val="22"/>
          <w:u w:val="single"/>
        </w:rPr>
        <w:t>ΤΕΧΝΙΚΑ ΧΑΡΑΚΤΗΡΙΣΤΙΚΑ</w:t>
      </w:r>
      <w:bookmarkStart w:id="0" w:name="_GoBack"/>
      <w:bookmarkEnd w:id="0"/>
    </w:p>
    <w:p w:rsidR="00722657" w:rsidRPr="00722657" w:rsidRDefault="00722657" w:rsidP="00722657">
      <w:pPr>
        <w:spacing w:line="360" w:lineRule="auto"/>
        <w:ind w:right="611" w:firstLine="540"/>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Το ζητούμενο είδος θα πρέπει να πληροί τις παρακάτω απαραίτητες τεχνικές προδιαγραφές, που θα πρέπει να αποδεικνύονται στην </w:t>
      </w:r>
      <w:r w:rsidRPr="00722657">
        <w:rPr>
          <w:rFonts w:ascii="Lucida Sans Unicode" w:hAnsi="Lucida Sans Unicode" w:cs="Lucida Sans Unicode"/>
          <w:b/>
          <w:sz w:val="22"/>
          <w:szCs w:val="22"/>
          <w:u w:val="single"/>
        </w:rPr>
        <w:t>Τεχνική Περιγραφή</w:t>
      </w:r>
      <w:r w:rsidRPr="00722657">
        <w:rPr>
          <w:rFonts w:ascii="Lucida Sans Unicode" w:hAnsi="Lucida Sans Unicode" w:cs="Lucida Sans Unicode"/>
          <w:sz w:val="22"/>
          <w:szCs w:val="22"/>
        </w:rPr>
        <w:t xml:space="preserve"> και σε </w:t>
      </w:r>
      <w:r w:rsidRPr="00722657">
        <w:rPr>
          <w:rFonts w:ascii="Lucida Sans Unicode" w:hAnsi="Lucida Sans Unicode" w:cs="Lucida Sans Unicode"/>
          <w:b/>
          <w:sz w:val="22"/>
          <w:szCs w:val="22"/>
          <w:u w:val="single"/>
        </w:rPr>
        <w:t>Φύλλο Συμμόρφωσης</w:t>
      </w:r>
      <w:r w:rsidRPr="00722657">
        <w:rPr>
          <w:rFonts w:ascii="Lucida Sans Unicode" w:hAnsi="Lucida Sans Unicode" w:cs="Lucida Sans Unicode"/>
          <w:sz w:val="22"/>
          <w:szCs w:val="22"/>
        </w:rPr>
        <w:t xml:space="preserve"> και να τεκμηριώνονται με αντίστοιχες παραπομπές σε </w:t>
      </w:r>
      <w:r w:rsidRPr="00722657">
        <w:rPr>
          <w:rFonts w:ascii="Lucida Sans Unicode" w:hAnsi="Lucida Sans Unicode" w:cs="Lucida Sans Unicode"/>
          <w:b/>
          <w:sz w:val="22"/>
          <w:szCs w:val="22"/>
          <w:u w:val="single"/>
        </w:rPr>
        <w:t xml:space="preserve">πρωτότυπα </w:t>
      </w:r>
      <w:r w:rsidRPr="00722657">
        <w:rPr>
          <w:rFonts w:ascii="Lucida Sans Unicode" w:hAnsi="Lucida Sans Unicode" w:cs="Lucida Sans Unicode"/>
          <w:b/>
          <w:sz w:val="22"/>
          <w:szCs w:val="22"/>
          <w:u w:val="single"/>
          <w:lang w:val="en-US"/>
        </w:rPr>
        <w:t>prospectus</w:t>
      </w:r>
      <w:r w:rsidRPr="00722657">
        <w:rPr>
          <w:rFonts w:ascii="Lucida Sans Unicode" w:hAnsi="Lucida Sans Unicode" w:cs="Lucida Sans Unicode"/>
          <w:sz w:val="22"/>
          <w:szCs w:val="22"/>
        </w:rPr>
        <w:t xml:space="preserve"> ή άλλα</w:t>
      </w:r>
      <w:r w:rsidRPr="00722657">
        <w:rPr>
          <w:rFonts w:ascii="Lucida Sans Unicode" w:hAnsi="Lucida Sans Unicode" w:cs="Lucida Sans Unicode"/>
          <w:b/>
          <w:sz w:val="22"/>
          <w:szCs w:val="22"/>
        </w:rPr>
        <w:t xml:space="preserve"> </w:t>
      </w:r>
      <w:r w:rsidRPr="00722657">
        <w:rPr>
          <w:rFonts w:ascii="Lucida Sans Unicode" w:hAnsi="Lucida Sans Unicode" w:cs="Lucida Sans Unicode"/>
          <w:b/>
          <w:sz w:val="22"/>
          <w:szCs w:val="22"/>
          <w:u w:val="single"/>
        </w:rPr>
        <w:t>επίσημα έγγραφα</w:t>
      </w:r>
      <w:r w:rsidRPr="00722657">
        <w:rPr>
          <w:rFonts w:ascii="Lucida Sans Unicode" w:hAnsi="Lucida Sans Unicode" w:cs="Lucida Sans Unicode"/>
          <w:sz w:val="22"/>
          <w:szCs w:val="22"/>
        </w:rPr>
        <w:t>:</w:t>
      </w:r>
    </w:p>
    <w:p w:rsidR="00722657" w:rsidRPr="00722657" w:rsidRDefault="00722657" w:rsidP="00722657">
      <w:pPr>
        <w:spacing w:line="360" w:lineRule="auto"/>
        <w:ind w:right="611" w:firstLine="540"/>
        <w:jc w:val="both"/>
        <w:rPr>
          <w:rFonts w:ascii="Lucida Sans Unicode" w:hAnsi="Lucida Sans Unicode" w:cs="Lucida Sans Unicode"/>
          <w:sz w:val="22"/>
          <w:szCs w:val="22"/>
        </w:rPr>
      </w:pPr>
    </w:p>
    <w:p w:rsidR="00722657" w:rsidRPr="00722657" w:rsidRDefault="00722657" w:rsidP="00722657">
      <w:pPr>
        <w:numPr>
          <w:ilvl w:val="1"/>
          <w:numId w:val="16"/>
        </w:numPr>
        <w:tabs>
          <w:tab w:val="clear" w:pos="960"/>
          <w:tab w:val="num" w:pos="1110"/>
        </w:tabs>
        <w:spacing w:line="360" w:lineRule="auto"/>
        <w:ind w:left="0" w:right="611" w:firstLine="0"/>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Να είναι σύγχρονης τεχνολογίας, τελευταίο μοντέλο, αναγνωρισμένου οίκου, με πιστοποίηση κατά </w:t>
      </w:r>
      <w:r w:rsidRPr="00722657">
        <w:rPr>
          <w:rFonts w:ascii="Lucida Sans Unicode" w:hAnsi="Lucida Sans Unicode" w:cs="Lucida Sans Unicode"/>
          <w:sz w:val="22"/>
          <w:szCs w:val="22"/>
          <w:lang w:val="en-US"/>
        </w:rPr>
        <w:t>ISO</w:t>
      </w:r>
      <w:r w:rsidRPr="00722657">
        <w:rPr>
          <w:rFonts w:ascii="Lucida Sans Unicode" w:hAnsi="Lucida Sans Unicode" w:cs="Lucida Sans Unicode"/>
          <w:sz w:val="22"/>
          <w:szCs w:val="22"/>
        </w:rPr>
        <w:t xml:space="preserve">, να φέρει τη σήμανση </w:t>
      </w:r>
      <w:r w:rsidRPr="00722657">
        <w:rPr>
          <w:rFonts w:ascii="Lucida Sans Unicode" w:hAnsi="Lucida Sans Unicode" w:cs="Lucida Sans Unicode"/>
          <w:sz w:val="22"/>
          <w:szCs w:val="22"/>
          <w:lang w:val="en-US"/>
        </w:rPr>
        <w:t>CE</w:t>
      </w:r>
      <w:r w:rsidRPr="00722657">
        <w:rPr>
          <w:rFonts w:ascii="Lucida Sans Unicode" w:hAnsi="Lucida Sans Unicode" w:cs="Lucida Sans Unicode"/>
          <w:sz w:val="22"/>
          <w:szCs w:val="22"/>
        </w:rPr>
        <w:t xml:space="preserve"> και να λειτουργεί με 220 </w:t>
      </w:r>
      <w:r w:rsidRPr="00722657">
        <w:rPr>
          <w:rFonts w:ascii="Lucida Sans Unicode" w:hAnsi="Lucida Sans Unicode" w:cs="Lucida Sans Unicode"/>
          <w:sz w:val="22"/>
          <w:szCs w:val="22"/>
          <w:lang w:val="en-US"/>
        </w:rPr>
        <w:t>V</w:t>
      </w:r>
      <w:r w:rsidRPr="00722657">
        <w:rPr>
          <w:rFonts w:ascii="Lucida Sans Unicode" w:hAnsi="Lucida Sans Unicode" w:cs="Lucida Sans Unicode"/>
          <w:sz w:val="22"/>
          <w:szCs w:val="22"/>
        </w:rPr>
        <w:t xml:space="preserve">/50 </w:t>
      </w:r>
      <w:r w:rsidRPr="00722657">
        <w:rPr>
          <w:rFonts w:ascii="Lucida Sans Unicode" w:hAnsi="Lucida Sans Unicode" w:cs="Lucida Sans Unicode"/>
          <w:sz w:val="22"/>
          <w:szCs w:val="22"/>
          <w:lang w:val="en-US"/>
        </w:rPr>
        <w:t>Hz</w:t>
      </w:r>
      <w:r w:rsidRPr="00722657">
        <w:rPr>
          <w:rFonts w:ascii="Lucida Sans Unicode" w:hAnsi="Lucida Sans Unicode" w:cs="Lucida Sans Unicode"/>
          <w:sz w:val="22"/>
          <w:szCs w:val="22"/>
        </w:rPr>
        <w:t>.</w:t>
      </w:r>
    </w:p>
    <w:p w:rsidR="00722657" w:rsidRPr="00722657" w:rsidRDefault="00722657" w:rsidP="00722657">
      <w:pPr>
        <w:numPr>
          <w:ilvl w:val="1"/>
          <w:numId w:val="16"/>
        </w:numPr>
        <w:tabs>
          <w:tab w:val="clear" w:pos="960"/>
          <w:tab w:val="num" w:pos="720"/>
        </w:tabs>
        <w:spacing w:line="360" w:lineRule="auto"/>
        <w:ind w:left="851" w:right="611" w:hanging="851"/>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Να είναι κατάλληλη για χρήση σε ενήλικες ασθενείς βάρους άνω των 30 </w:t>
      </w:r>
      <w:proofErr w:type="spellStart"/>
      <w:r w:rsidRPr="00722657">
        <w:rPr>
          <w:rFonts w:ascii="Lucida Sans Unicode" w:hAnsi="Lucida Sans Unicode" w:cs="Lucida Sans Unicode"/>
          <w:sz w:val="22"/>
          <w:szCs w:val="22"/>
        </w:rPr>
        <w:t>kg</w:t>
      </w:r>
      <w:proofErr w:type="spellEnd"/>
      <w:r w:rsidRPr="00722657">
        <w:rPr>
          <w:rFonts w:ascii="Lucida Sans Unicode" w:hAnsi="Lucida Sans Unicode" w:cs="Lucida Sans Unicode"/>
          <w:sz w:val="22"/>
          <w:szCs w:val="22"/>
        </w:rPr>
        <w:t xml:space="preserve"> που πάσχουν από αποφρακτική άπνοια ύπνου.</w:t>
      </w:r>
    </w:p>
    <w:p w:rsidR="00722657" w:rsidRPr="00722657" w:rsidRDefault="00722657" w:rsidP="00722657">
      <w:pPr>
        <w:numPr>
          <w:ilvl w:val="1"/>
          <w:numId w:val="16"/>
        </w:numPr>
        <w:tabs>
          <w:tab w:val="clear" w:pos="960"/>
          <w:tab w:val="num" w:pos="1110"/>
        </w:tabs>
        <w:spacing w:line="360" w:lineRule="auto"/>
        <w:ind w:left="1110" w:right="611" w:hanging="1110"/>
        <w:jc w:val="both"/>
        <w:rPr>
          <w:rFonts w:ascii="Lucida Sans Unicode" w:hAnsi="Lucida Sans Unicode" w:cs="Lucida Sans Unicode"/>
          <w:sz w:val="22"/>
          <w:szCs w:val="22"/>
        </w:rPr>
      </w:pPr>
      <w:r w:rsidRPr="00722657">
        <w:rPr>
          <w:rFonts w:ascii="Lucida Sans Unicode" w:hAnsi="Lucida Sans Unicode" w:cs="Lucida Sans Unicode"/>
          <w:sz w:val="22"/>
          <w:szCs w:val="22"/>
        </w:rPr>
        <w:t>Να διαθέτει τις ακόλουθες λειτουργίες αερισμού:</w:t>
      </w:r>
    </w:p>
    <w:p w:rsidR="00722657" w:rsidRPr="00722657" w:rsidRDefault="00722657" w:rsidP="00722657">
      <w:pPr>
        <w:numPr>
          <w:ilvl w:val="2"/>
          <w:numId w:val="16"/>
        </w:numPr>
        <w:spacing w:line="360" w:lineRule="auto"/>
        <w:ind w:right="611"/>
        <w:jc w:val="both"/>
        <w:rPr>
          <w:rFonts w:ascii="Lucida Sans Unicode" w:hAnsi="Lucida Sans Unicode" w:cs="Lucida Sans Unicode"/>
          <w:sz w:val="22"/>
          <w:szCs w:val="22"/>
        </w:rPr>
      </w:pPr>
      <w:r w:rsidRPr="00722657">
        <w:rPr>
          <w:rFonts w:ascii="Lucida Sans Unicode" w:hAnsi="Lucida Sans Unicode" w:cs="Lucida Sans Unicode"/>
          <w:sz w:val="22"/>
          <w:szCs w:val="22"/>
        </w:rPr>
        <w:t>Συνεχούς θετικής πίεσης CPAP.</w:t>
      </w:r>
    </w:p>
    <w:p w:rsidR="00722657" w:rsidRPr="00722657" w:rsidRDefault="00722657" w:rsidP="00722657">
      <w:pPr>
        <w:numPr>
          <w:ilvl w:val="2"/>
          <w:numId w:val="16"/>
        </w:numPr>
        <w:spacing w:line="360" w:lineRule="auto"/>
        <w:ind w:right="611"/>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Δύο επιπέδων </w:t>
      </w:r>
      <w:r w:rsidRPr="00722657">
        <w:rPr>
          <w:rFonts w:ascii="Lucida Sans Unicode" w:hAnsi="Lucida Sans Unicode" w:cs="Lucida Sans Unicode"/>
          <w:sz w:val="22"/>
          <w:szCs w:val="22"/>
          <w:lang w:val="en-US"/>
        </w:rPr>
        <w:t>BI-PAP</w:t>
      </w:r>
      <w:r w:rsidRPr="00722657">
        <w:rPr>
          <w:rFonts w:ascii="Lucida Sans Unicode" w:hAnsi="Lucida Sans Unicode" w:cs="Lucida Sans Unicode"/>
          <w:sz w:val="22"/>
          <w:szCs w:val="22"/>
        </w:rPr>
        <w:t>.</w:t>
      </w:r>
    </w:p>
    <w:p w:rsidR="00722657" w:rsidRPr="00722657" w:rsidRDefault="00722657" w:rsidP="00722657">
      <w:pPr>
        <w:numPr>
          <w:ilvl w:val="2"/>
          <w:numId w:val="16"/>
        </w:numPr>
        <w:spacing w:line="360" w:lineRule="auto"/>
        <w:ind w:right="611"/>
        <w:jc w:val="both"/>
        <w:rPr>
          <w:rFonts w:ascii="Lucida Sans Unicode" w:hAnsi="Lucida Sans Unicode" w:cs="Lucida Sans Unicode"/>
          <w:sz w:val="22"/>
          <w:szCs w:val="22"/>
        </w:rPr>
      </w:pPr>
      <w:r w:rsidRPr="00722657">
        <w:rPr>
          <w:rFonts w:ascii="Lucida Sans Unicode" w:hAnsi="Lucida Sans Unicode" w:cs="Lucida Sans Unicode"/>
          <w:sz w:val="22"/>
          <w:szCs w:val="22"/>
          <w:lang w:val="en-US"/>
        </w:rPr>
        <w:t>Auto</w:t>
      </w:r>
      <w:r w:rsidRPr="00722657">
        <w:rPr>
          <w:rFonts w:ascii="Lucida Sans Unicode" w:hAnsi="Lucida Sans Unicode" w:cs="Lucida Sans Unicode"/>
          <w:sz w:val="22"/>
          <w:szCs w:val="22"/>
        </w:rPr>
        <w:t xml:space="preserve"> δύο επιπέδων </w:t>
      </w:r>
      <w:r w:rsidRPr="00722657">
        <w:rPr>
          <w:rFonts w:ascii="Lucida Sans Unicode" w:hAnsi="Lucida Sans Unicode" w:cs="Lucida Sans Unicode"/>
          <w:sz w:val="22"/>
          <w:szCs w:val="22"/>
          <w:lang w:val="en-US"/>
        </w:rPr>
        <w:t>Bi</w:t>
      </w:r>
      <w:r w:rsidRPr="00722657">
        <w:rPr>
          <w:rFonts w:ascii="Lucida Sans Unicode" w:hAnsi="Lucida Sans Unicode" w:cs="Lucida Sans Unicode"/>
          <w:sz w:val="22"/>
          <w:szCs w:val="22"/>
        </w:rPr>
        <w:t>-</w:t>
      </w:r>
      <w:r w:rsidRPr="00722657">
        <w:rPr>
          <w:rFonts w:ascii="Lucida Sans Unicode" w:hAnsi="Lucida Sans Unicode" w:cs="Lucida Sans Unicode"/>
          <w:sz w:val="22"/>
          <w:szCs w:val="22"/>
          <w:lang w:val="en-US"/>
        </w:rPr>
        <w:t>PAP</w:t>
      </w:r>
      <w:r w:rsidRPr="00722657">
        <w:rPr>
          <w:rFonts w:ascii="Lucida Sans Unicode" w:hAnsi="Lucida Sans Unicode" w:cs="Lucida Sans Unicode"/>
          <w:sz w:val="22"/>
          <w:szCs w:val="22"/>
        </w:rPr>
        <w:t>.</w:t>
      </w:r>
    </w:p>
    <w:p w:rsidR="00722657" w:rsidRPr="00722657" w:rsidRDefault="00722657" w:rsidP="00722657">
      <w:pPr>
        <w:numPr>
          <w:ilvl w:val="1"/>
          <w:numId w:val="16"/>
        </w:numPr>
        <w:tabs>
          <w:tab w:val="clear" w:pos="960"/>
          <w:tab w:val="left" w:pos="1080"/>
          <w:tab w:val="num" w:pos="1110"/>
        </w:tabs>
        <w:spacing w:line="360" w:lineRule="auto"/>
        <w:ind w:left="1110" w:right="611" w:hanging="968"/>
        <w:jc w:val="both"/>
        <w:rPr>
          <w:rFonts w:ascii="Lucida Sans Unicode" w:hAnsi="Lucida Sans Unicode" w:cs="Lucida Sans Unicode"/>
          <w:sz w:val="22"/>
          <w:szCs w:val="22"/>
        </w:rPr>
      </w:pPr>
      <w:r w:rsidRPr="00722657">
        <w:rPr>
          <w:rFonts w:ascii="Lucida Sans Unicode" w:hAnsi="Lucida Sans Unicode" w:cs="Lucida Sans Unicode"/>
          <w:sz w:val="22"/>
          <w:szCs w:val="22"/>
        </w:rPr>
        <w:t>Να διαθέτει δυνατότητα ανεξάρτητης ρύθμισης  της εισπνευστικής πίεσης από 4-25</w:t>
      </w:r>
      <w:proofErr w:type="spellStart"/>
      <w:r w:rsidRPr="00722657">
        <w:rPr>
          <w:rFonts w:ascii="Lucida Sans Unicode" w:hAnsi="Lucida Sans Unicode" w:cs="Lucida Sans Unicode"/>
          <w:sz w:val="22"/>
          <w:szCs w:val="22"/>
          <w:lang w:val="en-US"/>
        </w:rPr>
        <w:t>cmH</w:t>
      </w:r>
      <w:proofErr w:type="spellEnd"/>
      <w:r w:rsidRPr="00722657">
        <w:rPr>
          <w:rFonts w:ascii="Lucida Sans Unicode" w:hAnsi="Lucida Sans Unicode" w:cs="Lucida Sans Unicode"/>
          <w:sz w:val="22"/>
          <w:szCs w:val="22"/>
          <w:vertAlign w:val="subscript"/>
        </w:rPr>
        <w:t>2</w:t>
      </w:r>
      <w:r w:rsidRPr="00722657">
        <w:rPr>
          <w:rFonts w:ascii="Lucida Sans Unicode" w:hAnsi="Lucida Sans Unicode" w:cs="Lucida Sans Unicode"/>
          <w:sz w:val="22"/>
          <w:szCs w:val="22"/>
          <w:lang w:val="en-US"/>
        </w:rPr>
        <w:t>O</w:t>
      </w:r>
      <w:r w:rsidRPr="00722657">
        <w:rPr>
          <w:rFonts w:ascii="Lucida Sans Unicode" w:hAnsi="Lucida Sans Unicode" w:cs="Lucida Sans Unicode"/>
          <w:sz w:val="22"/>
          <w:szCs w:val="22"/>
        </w:rPr>
        <w:t xml:space="preserve"> και της </w:t>
      </w:r>
      <w:proofErr w:type="spellStart"/>
      <w:r w:rsidRPr="00722657">
        <w:rPr>
          <w:rFonts w:ascii="Lucida Sans Unicode" w:hAnsi="Lucida Sans Unicode" w:cs="Lucida Sans Unicode"/>
          <w:sz w:val="22"/>
          <w:szCs w:val="22"/>
        </w:rPr>
        <w:t>εκπνευστικής</w:t>
      </w:r>
      <w:proofErr w:type="spellEnd"/>
      <w:r w:rsidRPr="00722657">
        <w:rPr>
          <w:rFonts w:ascii="Lucida Sans Unicode" w:hAnsi="Lucida Sans Unicode" w:cs="Lucida Sans Unicode"/>
          <w:sz w:val="22"/>
          <w:szCs w:val="22"/>
        </w:rPr>
        <w:t xml:space="preserve"> πίεσης από 4-25cmH</w:t>
      </w:r>
      <w:r w:rsidRPr="00722657">
        <w:rPr>
          <w:rFonts w:ascii="Lucida Sans Unicode" w:hAnsi="Lucida Sans Unicode" w:cs="Lucida Sans Unicode"/>
          <w:sz w:val="22"/>
          <w:szCs w:val="22"/>
          <w:vertAlign w:val="subscript"/>
        </w:rPr>
        <w:t>2</w:t>
      </w:r>
      <w:r w:rsidRPr="00722657">
        <w:rPr>
          <w:rFonts w:ascii="Lucida Sans Unicode" w:hAnsi="Lucida Sans Unicode" w:cs="Lucida Sans Unicode"/>
          <w:sz w:val="22"/>
          <w:szCs w:val="22"/>
        </w:rPr>
        <w:t>O.</w:t>
      </w:r>
    </w:p>
    <w:p w:rsidR="00722657" w:rsidRPr="00722657" w:rsidRDefault="00722657" w:rsidP="00722657">
      <w:pPr>
        <w:numPr>
          <w:ilvl w:val="1"/>
          <w:numId w:val="16"/>
        </w:numPr>
        <w:tabs>
          <w:tab w:val="clear" w:pos="960"/>
          <w:tab w:val="left" w:pos="1080"/>
          <w:tab w:val="num" w:pos="1110"/>
        </w:tabs>
        <w:spacing w:line="360" w:lineRule="auto"/>
        <w:ind w:left="1110" w:right="611" w:hanging="968"/>
        <w:jc w:val="both"/>
        <w:rPr>
          <w:rFonts w:ascii="Lucida Sans Unicode" w:hAnsi="Lucida Sans Unicode" w:cs="Lucida Sans Unicode"/>
          <w:sz w:val="22"/>
          <w:szCs w:val="22"/>
        </w:rPr>
      </w:pPr>
      <w:r w:rsidRPr="00722657">
        <w:rPr>
          <w:rFonts w:ascii="Lucida Sans Unicode" w:hAnsi="Lucida Sans Unicode" w:cs="Lucida Sans Unicode"/>
          <w:sz w:val="22"/>
          <w:szCs w:val="22"/>
        </w:rPr>
        <w:t>Να διαθέτει ρύθμιση του επιπέδου ανόδου πίεσης.</w:t>
      </w:r>
    </w:p>
    <w:p w:rsidR="00722657" w:rsidRPr="00722657" w:rsidRDefault="00722657" w:rsidP="00722657">
      <w:pPr>
        <w:numPr>
          <w:ilvl w:val="1"/>
          <w:numId w:val="16"/>
        </w:numPr>
        <w:tabs>
          <w:tab w:val="clear" w:pos="960"/>
          <w:tab w:val="left" w:pos="1080"/>
          <w:tab w:val="num" w:pos="1110"/>
        </w:tabs>
        <w:spacing w:line="360" w:lineRule="auto"/>
        <w:ind w:left="1110" w:right="611" w:hanging="968"/>
        <w:jc w:val="both"/>
        <w:rPr>
          <w:rFonts w:ascii="Lucida Sans Unicode" w:hAnsi="Lucida Sans Unicode" w:cs="Lucida Sans Unicode"/>
          <w:sz w:val="22"/>
          <w:szCs w:val="22"/>
        </w:rPr>
      </w:pPr>
      <w:r w:rsidRPr="00722657">
        <w:rPr>
          <w:rFonts w:ascii="Lucida Sans Unicode" w:hAnsi="Lucida Sans Unicode" w:cs="Lucida Sans Unicode"/>
          <w:sz w:val="22"/>
          <w:szCs w:val="22"/>
        </w:rPr>
        <w:t>Να διαθέτει οπτικοακουστικούς συναγερμούς για τις κάτωθι περιπτώσεις:</w:t>
      </w:r>
    </w:p>
    <w:p w:rsidR="00722657" w:rsidRPr="00722657" w:rsidRDefault="00722657" w:rsidP="00722657">
      <w:pPr>
        <w:numPr>
          <w:ilvl w:val="2"/>
          <w:numId w:val="16"/>
        </w:numPr>
        <w:tabs>
          <w:tab w:val="left" w:pos="1080"/>
        </w:tabs>
        <w:spacing w:line="360" w:lineRule="auto"/>
        <w:ind w:right="611"/>
        <w:jc w:val="both"/>
        <w:rPr>
          <w:rFonts w:ascii="Lucida Sans Unicode" w:hAnsi="Lucida Sans Unicode" w:cs="Lucida Sans Unicode"/>
          <w:sz w:val="22"/>
          <w:szCs w:val="22"/>
        </w:rPr>
      </w:pPr>
      <w:r w:rsidRPr="00722657">
        <w:rPr>
          <w:rFonts w:ascii="Lucida Sans Unicode" w:hAnsi="Lucida Sans Unicode" w:cs="Lucida Sans Unicode"/>
          <w:sz w:val="22"/>
          <w:szCs w:val="22"/>
        </w:rPr>
        <w:t>Βλάβη συσκευής</w:t>
      </w:r>
    </w:p>
    <w:p w:rsidR="00722657" w:rsidRPr="00722657" w:rsidRDefault="00722657" w:rsidP="00722657">
      <w:pPr>
        <w:numPr>
          <w:ilvl w:val="2"/>
          <w:numId w:val="16"/>
        </w:numPr>
        <w:tabs>
          <w:tab w:val="left" w:pos="1080"/>
        </w:tabs>
        <w:spacing w:line="360" w:lineRule="auto"/>
        <w:ind w:right="611"/>
        <w:jc w:val="both"/>
        <w:rPr>
          <w:rFonts w:ascii="Lucida Sans Unicode" w:hAnsi="Lucida Sans Unicode" w:cs="Lucida Sans Unicode"/>
          <w:sz w:val="22"/>
          <w:szCs w:val="22"/>
        </w:rPr>
      </w:pPr>
      <w:r w:rsidRPr="00722657">
        <w:rPr>
          <w:rFonts w:ascii="Lucida Sans Unicode" w:hAnsi="Lucida Sans Unicode" w:cs="Lucida Sans Unicode"/>
          <w:sz w:val="22"/>
          <w:szCs w:val="22"/>
        </w:rPr>
        <w:t>Αποσύνδεση ασθενούς</w:t>
      </w:r>
    </w:p>
    <w:p w:rsidR="00722657" w:rsidRPr="00722657" w:rsidRDefault="00722657" w:rsidP="00722657">
      <w:pPr>
        <w:numPr>
          <w:ilvl w:val="1"/>
          <w:numId w:val="16"/>
        </w:numPr>
        <w:tabs>
          <w:tab w:val="clear" w:pos="960"/>
          <w:tab w:val="num" w:pos="1110"/>
        </w:tabs>
        <w:spacing w:line="360" w:lineRule="auto"/>
        <w:ind w:left="1110" w:right="611" w:hanging="968"/>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Να παραδοθεί με τα κάτωθι εξαρτήματα (με </w:t>
      </w:r>
      <w:proofErr w:type="spellStart"/>
      <w:r w:rsidRPr="00722657">
        <w:rPr>
          <w:rFonts w:ascii="Lucida Sans Unicode" w:hAnsi="Lucida Sans Unicode" w:cs="Lucida Sans Unicode"/>
          <w:sz w:val="22"/>
          <w:szCs w:val="22"/>
        </w:rPr>
        <w:t>αντάπτορα</w:t>
      </w:r>
      <w:proofErr w:type="spellEnd"/>
      <w:r w:rsidRPr="00722657">
        <w:rPr>
          <w:rFonts w:ascii="Lucida Sans Unicode" w:hAnsi="Lucida Sans Unicode" w:cs="Lucida Sans Unicode"/>
          <w:sz w:val="22"/>
          <w:szCs w:val="22"/>
        </w:rPr>
        <w:t xml:space="preserve"> / υποδοχή </w:t>
      </w:r>
      <w:proofErr w:type="spellStart"/>
      <w:r w:rsidRPr="00722657">
        <w:rPr>
          <w:rFonts w:ascii="Lucida Sans Unicode" w:hAnsi="Lucida Sans Unicode" w:cs="Lucida Sans Unicode"/>
          <w:sz w:val="22"/>
          <w:szCs w:val="22"/>
        </w:rPr>
        <w:t>συγχορήγησης</w:t>
      </w:r>
      <w:proofErr w:type="spellEnd"/>
      <w:r w:rsidRPr="00722657">
        <w:rPr>
          <w:rFonts w:ascii="Lucida Sans Unicode" w:hAnsi="Lucida Sans Unicode" w:cs="Lucida Sans Unicode"/>
          <w:sz w:val="22"/>
          <w:szCs w:val="22"/>
        </w:rPr>
        <w:t xml:space="preserve"> Ο</w:t>
      </w:r>
      <w:r w:rsidRPr="00722657">
        <w:rPr>
          <w:rFonts w:ascii="Lucida Sans Unicode" w:hAnsi="Lucida Sans Unicode" w:cs="Lucida Sans Unicode"/>
          <w:sz w:val="22"/>
          <w:szCs w:val="22"/>
          <w:vertAlign w:val="subscript"/>
        </w:rPr>
        <w:t>2</w:t>
      </w:r>
      <w:r w:rsidRPr="00722657">
        <w:rPr>
          <w:rFonts w:ascii="Lucida Sans Unicode" w:hAnsi="Lucida Sans Unicode" w:cs="Lucida Sans Unicode"/>
          <w:sz w:val="22"/>
          <w:szCs w:val="22"/>
        </w:rPr>
        <w:t>) :</w:t>
      </w:r>
    </w:p>
    <w:p w:rsidR="00722657" w:rsidRPr="00722657" w:rsidRDefault="00722657" w:rsidP="00722657">
      <w:pPr>
        <w:numPr>
          <w:ilvl w:val="2"/>
          <w:numId w:val="16"/>
        </w:numPr>
        <w:spacing w:line="360" w:lineRule="auto"/>
        <w:ind w:right="611"/>
        <w:jc w:val="both"/>
        <w:rPr>
          <w:rFonts w:ascii="Lucida Sans Unicode" w:hAnsi="Lucida Sans Unicode" w:cs="Lucida Sans Unicode"/>
          <w:sz w:val="22"/>
          <w:szCs w:val="22"/>
        </w:rPr>
      </w:pPr>
      <w:r w:rsidRPr="00722657">
        <w:rPr>
          <w:rFonts w:ascii="Lucida Sans Unicode" w:eastAsia="Calibri" w:hAnsi="Lucida Sans Unicode" w:cs="Lucida Sans Unicode"/>
          <w:sz w:val="22"/>
          <w:szCs w:val="22"/>
          <w:lang w:eastAsia="en-US"/>
        </w:rPr>
        <w:lastRenderedPageBreak/>
        <w:t>Δύο (2) σωλήνες ασθενούς πολλαπλών χρήσεων.</w:t>
      </w:r>
    </w:p>
    <w:p w:rsidR="00722657" w:rsidRPr="00722657" w:rsidRDefault="00722657" w:rsidP="00722657">
      <w:pPr>
        <w:numPr>
          <w:ilvl w:val="2"/>
          <w:numId w:val="16"/>
        </w:numPr>
        <w:spacing w:line="360" w:lineRule="auto"/>
        <w:ind w:right="611"/>
        <w:jc w:val="both"/>
        <w:rPr>
          <w:rFonts w:ascii="Lucida Sans Unicode" w:hAnsi="Lucida Sans Unicode" w:cs="Lucida Sans Unicode"/>
          <w:sz w:val="22"/>
          <w:szCs w:val="22"/>
        </w:rPr>
      </w:pPr>
      <w:r w:rsidRPr="00722657">
        <w:rPr>
          <w:rFonts w:ascii="Lucida Sans Unicode" w:eastAsia="Calibri" w:hAnsi="Lucida Sans Unicode" w:cs="Lucida Sans Unicode"/>
          <w:sz w:val="22"/>
          <w:szCs w:val="22"/>
          <w:lang w:eastAsia="en-US"/>
        </w:rPr>
        <w:t xml:space="preserve">Τρεις (3) </w:t>
      </w:r>
      <w:proofErr w:type="spellStart"/>
      <w:r w:rsidRPr="00722657">
        <w:rPr>
          <w:rFonts w:ascii="Lucida Sans Unicode" w:eastAsia="Calibri" w:hAnsi="Lucida Sans Unicode" w:cs="Lucida Sans Unicode"/>
          <w:sz w:val="22"/>
          <w:szCs w:val="22"/>
          <w:lang w:eastAsia="en-US"/>
        </w:rPr>
        <w:t>στοματορινικές</w:t>
      </w:r>
      <w:proofErr w:type="spellEnd"/>
      <w:r w:rsidRPr="00722657">
        <w:rPr>
          <w:rFonts w:ascii="Lucida Sans Unicode" w:eastAsia="Calibri" w:hAnsi="Lucida Sans Unicode" w:cs="Lucida Sans Unicode"/>
          <w:sz w:val="22"/>
          <w:szCs w:val="22"/>
          <w:lang w:eastAsia="en-US"/>
        </w:rPr>
        <w:t xml:space="preserve"> μάσκες πολλαπλών χρήσεων (</w:t>
      </w:r>
      <w:proofErr w:type="spellStart"/>
      <w:r w:rsidRPr="00722657">
        <w:rPr>
          <w:rFonts w:ascii="Lucida Sans Unicode" w:eastAsia="Calibri" w:hAnsi="Lucida Sans Unicode" w:cs="Lucida Sans Unicode"/>
          <w:sz w:val="22"/>
          <w:szCs w:val="22"/>
          <w:lang w:eastAsia="en-US"/>
        </w:rPr>
        <w:t>small</w:t>
      </w:r>
      <w:proofErr w:type="spellEnd"/>
      <w:r w:rsidRPr="00722657">
        <w:rPr>
          <w:rFonts w:ascii="Lucida Sans Unicode" w:eastAsia="Calibri" w:hAnsi="Lucida Sans Unicode" w:cs="Lucida Sans Unicode"/>
          <w:sz w:val="22"/>
          <w:szCs w:val="22"/>
          <w:lang w:eastAsia="en-US"/>
        </w:rPr>
        <w:t xml:space="preserve">, </w:t>
      </w:r>
      <w:proofErr w:type="spellStart"/>
      <w:r w:rsidRPr="00722657">
        <w:rPr>
          <w:rFonts w:ascii="Lucida Sans Unicode" w:eastAsia="Calibri" w:hAnsi="Lucida Sans Unicode" w:cs="Lucida Sans Unicode"/>
          <w:sz w:val="22"/>
          <w:szCs w:val="22"/>
          <w:lang w:eastAsia="en-US"/>
        </w:rPr>
        <w:t>medium</w:t>
      </w:r>
      <w:proofErr w:type="spellEnd"/>
      <w:r w:rsidRPr="00722657">
        <w:rPr>
          <w:rFonts w:ascii="Lucida Sans Unicode" w:eastAsia="Calibri" w:hAnsi="Lucida Sans Unicode" w:cs="Lucida Sans Unicode"/>
          <w:sz w:val="22"/>
          <w:szCs w:val="22"/>
          <w:lang w:eastAsia="en-US"/>
        </w:rPr>
        <w:t xml:space="preserve"> &amp; </w:t>
      </w:r>
      <w:proofErr w:type="spellStart"/>
      <w:r w:rsidRPr="00722657">
        <w:rPr>
          <w:rFonts w:ascii="Lucida Sans Unicode" w:eastAsia="Calibri" w:hAnsi="Lucida Sans Unicode" w:cs="Lucida Sans Unicode"/>
          <w:sz w:val="22"/>
          <w:szCs w:val="22"/>
          <w:lang w:eastAsia="en-US"/>
        </w:rPr>
        <w:t>large</w:t>
      </w:r>
      <w:proofErr w:type="spellEnd"/>
      <w:r w:rsidRPr="00722657">
        <w:rPr>
          <w:rFonts w:ascii="Lucida Sans Unicode" w:eastAsia="Calibri" w:hAnsi="Lucida Sans Unicode" w:cs="Lucida Sans Unicode"/>
          <w:sz w:val="22"/>
          <w:szCs w:val="22"/>
          <w:lang w:eastAsia="en-US"/>
        </w:rPr>
        <w:t>)</w:t>
      </w:r>
    </w:p>
    <w:p w:rsidR="00722657" w:rsidRPr="00722657" w:rsidRDefault="00722657" w:rsidP="00722657">
      <w:pPr>
        <w:numPr>
          <w:ilvl w:val="2"/>
          <w:numId w:val="16"/>
        </w:numPr>
        <w:tabs>
          <w:tab w:val="left" w:pos="540"/>
        </w:tabs>
        <w:spacing w:line="360" w:lineRule="auto"/>
        <w:ind w:right="611"/>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Δύο (2) </w:t>
      </w:r>
      <w:proofErr w:type="spellStart"/>
      <w:r w:rsidRPr="00722657">
        <w:rPr>
          <w:rFonts w:ascii="Lucida Sans Unicode" w:hAnsi="Lucida Sans Unicode" w:cs="Lucida Sans Unicode"/>
          <w:sz w:val="22"/>
          <w:szCs w:val="22"/>
        </w:rPr>
        <w:t>ολοπροσωπικές</w:t>
      </w:r>
      <w:proofErr w:type="spellEnd"/>
      <w:r w:rsidRPr="00722657">
        <w:rPr>
          <w:rFonts w:ascii="Lucida Sans Unicode" w:hAnsi="Lucida Sans Unicode" w:cs="Lucida Sans Unicode"/>
          <w:sz w:val="22"/>
          <w:szCs w:val="22"/>
        </w:rPr>
        <w:t xml:space="preserve"> μάσκες (</w:t>
      </w:r>
      <w:r w:rsidRPr="00722657">
        <w:rPr>
          <w:rFonts w:ascii="Lucida Sans Unicode" w:hAnsi="Lucida Sans Unicode" w:cs="Lucida Sans Unicode"/>
          <w:sz w:val="22"/>
          <w:szCs w:val="22"/>
          <w:lang w:val="en-US"/>
        </w:rPr>
        <w:t>large</w:t>
      </w:r>
      <w:r w:rsidRPr="00722657">
        <w:rPr>
          <w:rFonts w:ascii="Lucida Sans Unicode" w:hAnsi="Lucida Sans Unicode" w:cs="Lucida Sans Unicode"/>
          <w:sz w:val="22"/>
          <w:szCs w:val="22"/>
        </w:rPr>
        <w:t xml:space="preserve"> &amp; </w:t>
      </w:r>
      <w:r w:rsidRPr="00722657">
        <w:rPr>
          <w:rFonts w:ascii="Lucida Sans Unicode" w:hAnsi="Lucida Sans Unicode" w:cs="Lucida Sans Unicode"/>
          <w:sz w:val="22"/>
          <w:szCs w:val="22"/>
          <w:lang w:val="en-US"/>
        </w:rPr>
        <w:t>extra</w:t>
      </w:r>
      <w:r w:rsidRPr="00722657">
        <w:rPr>
          <w:rFonts w:ascii="Lucida Sans Unicode" w:hAnsi="Lucida Sans Unicode" w:cs="Lucida Sans Unicode"/>
          <w:sz w:val="22"/>
          <w:szCs w:val="22"/>
        </w:rPr>
        <w:t xml:space="preserve"> </w:t>
      </w:r>
      <w:r w:rsidRPr="00722657">
        <w:rPr>
          <w:rFonts w:ascii="Lucida Sans Unicode" w:hAnsi="Lucida Sans Unicode" w:cs="Lucida Sans Unicode"/>
          <w:sz w:val="22"/>
          <w:szCs w:val="22"/>
          <w:lang w:val="en-US"/>
        </w:rPr>
        <w:t>large</w:t>
      </w:r>
      <w:r w:rsidRPr="00722657">
        <w:rPr>
          <w:rFonts w:ascii="Lucida Sans Unicode" w:hAnsi="Lucida Sans Unicode" w:cs="Lucida Sans Unicode"/>
          <w:sz w:val="22"/>
          <w:szCs w:val="22"/>
        </w:rPr>
        <w:t>).</w:t>
      </w:r>
    </w:p>
    <w:p w:rsidR="00722657" w:rsidRPr="00722657" w:rsidRDefault="00722657" w:rsidP="00722657">
      <w:pPr>
        <w:spacing w:line="360" w:lineRule="auto"/>
        <w:ind w:right="611"/>
        <w:jc w:val="both"/>
        <w:rPr>
          <w:rFonts w:ascii="Lucida Sans Unicode" w:hAnsi="Lucida Sans Unicode" w:cs="Lucida Sans Unicode"/>
          <w:sz w:val="22"/>
          <w:szCs w:val="22"/>
        </w:rPr>
      </w:pPr>
    </w:p>
    <w:p w:rsidR="00722657" w:rsidRPr="00722657" w:rsidRDefault="00722657" w:rsidP="00722657">
      <w:pPr>
        <w:numPr>
          <w:ilvl w:val="0"/>
          <w:numId w:val="16"/>
        </w:numPr>
        <w:spacing w:line="360" w:lineRule="auto"/>
        <w:jc w:val="both"/>
        <w:rPr>
          <w:rFonts w:ascii="Lucida Sans Unicode" w:hAnsi="Lucida Sans Unicode" w:cs="Lucida Sans Unicode"/>
          <w:sz w:val="22"/>
          <w:szCs w:val="22"/>
          <w:u w:val="single"/>
        </w:rPr>
      </w:pPr>
      <w:r w:rsidRPr="00722657">
        <w:rPr>
          <w:rFonts w:ascii="Lucida Sans Unicode" w:hAnsi="Lucida Sans Unicode" w:cs="Lucida Sans Unicode"/>
          <w:sz w:val="22"/>
          <w:szCs w:val="22"/>
          <w:u w:val="single"/>
        </w:rPr>
        <w:t>ΤΕΧΝΙΚΗ  ΥΠΟΣΤΗΡΙΞΗ</w:t>
      </w:r>
    </w:p>
    <w:p w:rsidR="00722657" w:rsidRPr="00722657" w:rsidRDefault="00722657" w:rsidP="00722657">
      <w:pPr>
        <w:spacing w:line="360" w:lineRule="auto"/>
        <w:jc w:val="both"/>
        <w:rPr>
          <w:rFonts w:ascii="Lucida Sans Unicode" w:hAnsi="Lucida Sans Unicode" w:cs="Lucida Sans Unicode"/>
          <w:sz w:val="22"/>
          <w:szCs w:val="22"/>
        </w:rPr>
      </w:pP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προαπαιτούμενες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2.2.  Τα προσφερόμενα είδη θα έχουν εγγύηση καλής λειτουργίας δύο χρόνια τουλάχιστον και πλήρη υποστήριξη σε ανταλλακτικά και service για 10 χρόνια τουλάχιστον, με αποδεδειγμένη παρακαταθήκη 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lastRenderedPageBreak/>
        <w:t xml:space="preserve">2.4.   Να δοθούν πλήρη στοιχεία για την οργάνωση του service του Προμηθευτή, ο οποίος πρέπει να έχει επαρκή εμπειρία στο συγκεκριμένο είδος, καθώς και πελατολόγιο του προσφερόμενου είδους. </w:t>
      </w:r>
    </w:p>
    <w:p w:rsidR="002338B8" w:rsidRDefault="00722657" w:rsidP="002338B8">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rsidR="002338B8" w:rsidRPr="002338B8" w:rsidRDefault="002338B8" w:rsidP="002338B8">
      <w:pPr>
        <w:spacing w:line="360" w:lineRule="auto"/>
        <w:jc w:val="both"/>
        <w:rPr>
          <w:rFonts w:ascii="Lucida Sans Unicode" w:hAnsi="Lucida Sans Unicode" w:cs="Lucida Sans Unicode"/>
        </w:rPr>
      </w:pPr>
      <w:r>
        <w:rPr>
          <w:rFonts w:ascii="Lucida Sans Unicode" w:hAnsi="Lucida Sans Unicode" w:cs="Lucida Sans Unicode"/>
          <w:sz w:val="22"/>
          <w:szCs w:val="22"/>
        </w:rPr>
        <w:t xml:space="preserve">2.6.    </w:t>
      </w:r>
      <w:r w:rsidR="00722657" w:rsidRPr="004F196A">
        <w:rPr>
          <w:rFonts w:ascii="Lucida Sans Unicode" w:hAnsi="Lucida Sans Unicode" w:cs="Lucida Sans Unicode"/>
        </w:rPr>
        <w:t xml:space="preserve">Να επισυναφθούν τα πιστοποιητικά </w:t>
      </w:r>
      <w:r w:rsidR="00722657" w:rsidRPr="004F196A">
        <w:rPr>
          <w:rFonts w:ascii="Lucida Sans Unicode" w:hAnsi="Lucida Sans Unicode" w:cs="Lucida Sans Unicode"/>
          <w:lang w:val="en-US"/>
        </w:rPr>
        <w:t>C</w:t>
      </w:r>
      <w:r w:rsidR="00722657" w:rsidRPr="004F196A">
        <w:rPr>
          <w:rFonts w:ascii="Lucida Sans Unicode" w:hAnsi="Lucida Sans Unicode" w:cs="Lucida Sans Unicode"/>
        </w:rPr>
        <w:t xml:space="preserve">Ε του είδους και  </w:t>
      </w:r>
      <w:r w:rsidR="00722657" w:rsidRPr="004F196A">
        <w:rPr>
          <w:rFonts w:ascii="Lucida Sans Unicode" w:hAnsi="Lucida Sans Unicode" w:cs="Lucida Sans Unicode"/>
          <w:lang w:val="en-US"/>
        </w:rPr>
        <w:t>ISO</w:t>
      </w:r>
      <w:r w:rsidR="00722657" w:rsidRPr="004F196A">
        <w:rPr>
          <w:rFonts w:ascii="Lucida Sans Unicode" w:hAnsi="Lucida Sans Unicode" w:cs="Lucida Sans Unicode"/>
        </w:rPr>
        <w:t xml:space="preserve">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r w:rsidR="00722657" w:rsidRPr="004F196A">
        <w:rPr>
          <w:rFonts w:ascii="Lucida Sans Unicode" w:hAnsi="Lucida Sans Unicode" w:cs="Lucida Sans Unicode"/>
          <w:lang w:val="en-US"/>
        </w:rPr>
        <w:t>service</w:t>
      </w:r>
      <w:r w:rsidR="00722657" w:rsidRPr="004F196A">
        <w:rPr>
          <w:rFonts w:ascii="Lucida Sans Unicode" w:hAnsi="Lucida Sans Unicode" w:cs="Lucida Sans Unicode"/>
        </w:rPr>
        <w:t>) ιατροτεχνολογικών προϊόντων, σύμφωνα με την Υπουργική Απόφαση ΔΥ8δ/ΓΠ.οικ./1348,ΦΕΚ 32Α/16-01-04).</w:t>
      </w:r>
    </w:p>
    <w:p w:rsidR="00722657" w:rsidRPr="004F196A" w:rsidRDefault="00722657" w:rsidP="002338B8">
      <w:pPr>
        <w:spacing w:line="360" w:lineRule="auto"/>
        <w:ind w:right="611"/>
        <w:jc w:val="both"/>
        <w:rPr>
          <w:rFonts w:ascii="Lucida Sans Unicode" w:hAnsi="Lucida Sans Unicode" w:cs="Lucida Sans Unicode"/>
        </w:rPr>
      </w:pPr>
      <w:r w:rsidRPr="004F196A">
        <w:rPr>
          <w:rFonts w:ascii="Lucida Sans Unicode" w:hAnsi="Lucida Sans Unicode" w:cs="Lucida Sans Unicode"/>
        </w:rPr>
        <w:t xml:space="preserve">2.7.  </w:t>
      </w:r>
      <w:r w:rsidRPr="004F196A">
        <w:rPr>
          <w:rFonts w:ascii="Lucida Sans Unicode" w:hAnsi="Lucida Sans Unicode" w:cs="Lucida Sans Unicode"/>
          <w:lang w:val="en-US"/>
        </w:rPr>
        <w:t>N</w:t>
      </w:r>
      <w:r w:rsidRPr="004F196A">
        <w:rPr>
          <w:rFonts w:ascii="Lucida Sans Unicode" w:hAnsi="Lucida Sans Unicode" w:cs="Lucida Sans Unicode"/>
        </w:rPr>
        <w:t xml:space="preserve">α συνοδεύεται η τεχνική προσφορά με οδηγίες χρήσης και συντήρησης του </w:t>
      </w:r>
      <w:proofErr w:type="gramStart"/>
      <w:r w:rsidRPr="004F196A">
        <w:rPr>
          <w:rFonts w:ascii="Lucida Sans Unicode" w:hAnsi="Lucida Sans Unicode" w:cs="Lucida Sans Unicode"/>
        </w:rPr>
        <w:t>προϊόντος .</w:t>
      </w:r>
      <w:proofErr w:type="gramEnd"/>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 </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2.9.  Να παραδοθούν, με την παράδοση του είδους, τα πρωτότυπα εγχειρίδια χειρισμού και service, με τα κυκλωματικά διαγράμματα, τις οδηγίες επισκευής και συντήρησης και τους κωδικούς των ανταλλακτικών. </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 xml:space="preserve">2.10. </w:t>
      </w:r>
      <w:proofErr w:type="spellStart"/>
      <w:r w:rsidRPr="00722657">
        <w:rPr>
          <w:rFonts w:ascii="Lucida Sans Unicode" w:hAnsi="Lucida Sans Unicode" w:cs="Lucida Sans Unicode"/>
          <w:sz w:val="22"/>
          <w:szCs w:val="22"/>
        </w:rPr>
        <w:t>Nα</w:t>
      </w:r>
      <w:proofErr w:type="spellEnd"/>
      <w:r w:rsidRPr="00722657">
        <w:rPr>
          <w:rFonts w:ascii="Lucida Sans Unicode" w:hAnsi="Lucida Sans Unicode" w:cs="Lucida Sans Unicode"/>
          <w:sz w:val="22"/>
          <w:szCs w:val="22"/>
        </w:rPr>
        <w:t xml:space="preserve"> περιγραφεί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w:t>
      </w:r>
      <w:r w:rsidRPr="00722657">
        <w:rPr>
          <w:rFonts w:ascii="Lucida Sans Unicode" w:hAnsi="Lucida Sans Unicode" w:cs="Lucida Sans Unicode"/>
          <w:sz w:val="22"/>
          <w:szCs w:val="22"/>
        </w:rPr>
        <w:lastRenderedPageBreak/>
        <w:t xml:space="preserve">αναλώσιμα ή άλλα υλικά των συντηρήσεων, με τους κωδικούς, τις τιμές και το χρόνο ζωής τους. </w:t>
      </w:r>
    </w:p>
    <w:p w:rsidR="00722657" w:rsidRPr="00722657" w:rsidRDefault="00722657" w:rsidP="00722657">
      <w:pPr>
        <w:spacing w:line="360" w:lineRule="auto"/>
        <w:jc w:val="both"/>
        <w:rPr>
          <w:rFonts w:ascii="Lucida Sans Unicode" w:hAnsi="Lucida Sans Unicode" w:cs="Lucida Sans Unicode"/>
          <w:sz w:val="22"/>
          <w:szCs w:val="22"/>
        </w:rPr>
      </w:pPr>
      <w:r w:rsidRPr="00722657">
        <w:rPr>
          <w:rFonts w:ascii="Lucida Sans Unicode" w:hAnsi="Lucida Sans Unicode" w:cs="Lucida Sans Unicode"/>
          <w:sz w:val="22"/>
          <w:szCs w:val="22"/>
        </w:rPr>
        <w:t>2.11. Ο χρόνος παράδοσης να μην υπερβαίνει τους δυο (2) μήνες από την ημερομηνία υπογραφής της Σύμβασης.</w:t>
      </w:r>
    </w:p>
    <w:p w:rsidR="00722657" w:rsidRPr="00722657" w:rsidRDefault="00722657" w:rsidP="00722657">
      <w:pPr>
        <w:jc w:val="both"/>
        <w:rPr>
          <w:rFonts w:ascii="Lucida Sans Unicode" w:hAnsi="Lucida Sans Unicode" w:cs="Lucida Sans Unicode"/>
          <w:b/>
          <w:sz w:val="22"/>
          <w:szCs w:val="22"/>
          <w:u w:val="single"/>
        </w:rPr>
      </w:pPr>
    </w:p>
    <w:p w:rsidR="00722657" w:rsidRPr="00722657" w:rsidRDefault="00722657" w:rsidP="00722657">
      <w:pPr>
        <w:jc w:val="both"/>
        <w:rPr>
          <w:rFonts w:ascii="Lucida Sans Unicode" w:hAnsi="Lucida Sans Unicode" w:cs="Lucida Sans Unicode"/>
          <w:b/>
          <w:u w:val="single"/>
        </w:rPr>
      </w:pPr>
    </w:p>
    <w:p w:rsidR="00722657" w:rsidRPr="00722657" w:rsidRDefault="00722657" w:rsidP="00722657">
      <w:pPr>
        <w:jc w:val="both"/>
        <w:rPr>
          <w:rFonts w:ascii="Lucida Sans Unicode" w:hAnsi="Lucida Sans Unicode" w:cs="Lucida Sans Unicode"/>
          <w:b/>
          <w:u w:val="single"/>
        </w:rPr>
      </w:pPr>
    </w:p>
    <w:p w:rsidR="00722657" w:rsidRPr="00722657" w:rsidRDefault="00722657" w:rsidP="00722657">
      <w:pPr>
        <w:spacing w:line="320" w:lineRule="exact"/>
        <w:rPr>
          <w:rFonts w:ascii="Lucida Sans Unicode" w:hAnsi="Lucida Sans Unicode" w:cs="Lucida Sans Unicode"/>
        </w:rPr>
      </w:pPr>
    </w:p>
    <w:p w:rsidR="00722657" w:rsidRPr="00722657" w:rsidRDefault="00722657" w:rsidP="00722657">
      <w:pPr>
        <w:spacing w:line="320" w:lineRule="exact"/>
        <w:rPr>
          <w:rFonts w:ascii="Lucida Sans Unicode" w:hAnsi="Lucida Sans Unicode" w:cs="Lucida Sans Unicode"/>
        </w:rPr>
      </w:pPr>
    </w:p>
    <w:p w:rsidR="00831A4C" w:rsidRPr="00722657" w:rsidRDefault="00831A4C" w:rsidP="00F14D6F">
      <w:pPr>
        <w:rPr>
          <w:rFonts w:ascii="Lucida Sans Unicode" w:hAnsi="Lucida Sans Unicode" w:cs="Lucida Sans Unicode"/>
          <w:sz w:val="22"/>
          <w:szCs w:val="22"/>
        </w:rPr>
      </w:pPr>
    </w:p>
    <w:sectPr w:rsidR="00831A4C" w:rsidRPr="00722657" w:rsidSect="00DA1A59">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4F" w:rsidRDefault="0081384F">
      <w:r>
        <w:separator/>
      </w:r>
    </w:p>
  </w:endnote>
  <w:endnote w:type="continuationSeparator" w:id="0">
    <w:p w:rsidR="0081384F" w:rsidRDefault="0081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103F3A" w:rsidP="007E5C8C">
    <w:pPr>
      <w:pStyle w:val="a6"/>
      <w:framePr w:wrap="around" w:vAnchor="text" w:hAnchor="margin" w:xAlign="right" w:y="1"/>
      <w:rPr>
        <w:rStyle w:val="a7"/>
      </w:rPr>
    </w:pPr>
    <w:r>
      <w:rPr>
        <w:rStyle w:val="a7"/>
      </w:rPr>
      <w:fldChar w:fldCharType="begin"/>
    </w:r>
    <w:r w:rsidR="007E5C8C">
      <w:rPr>
        <w:rStyle w:val="a7"/>
      </w:rPr>
      <w:instrText xml:space="preserve">PAGE  </w:instrText>
    </w:r>
    <w:r>
      <w:rPr>
        <w:rStyle w:val="a7"/>
      </w:rPr>
      <w:fldChar w:fldCharType="end"/>
    </w:r>
  </w:p>
  <w:p w:rsidR="007E5C8C" w:rsidRDefault="007E5C8C" w:rsidP="007E5C8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103F3A" w:rsidP="007E5C8C">
    <w:pPr>
      <w:pStyle w:val="a6"/>
      <w:framePr w:wrap="around" w:vAnchor="text" w:hAnchor="margin" w:xAlign="right" w:y="1"/>
      <w:rPr>
        <w:rStyle w:val="a7"/>
      </w:rPr>
    </w:pPr>
    <w:r>
      <w:rPr>
        <w:rStyle w:val="a7"/>
      </w:rPr>
      <w:fldChar w:fldCharType="begin"/>
    </w:r>
    <w:r w:rsidR="007E5C8C">
      <w:rPr>
        <w:rStyle w:val="a7"/>
      </w:rPr>
      <w:instrText xml:space="preserve">PAGE  </w:instrText>
    </w:r>
    <w:r>
      <w:rPr>
        <w:rStyle w:val="a7"/>
      </w:rPr>
      <w:fldChar w:fldCharType="separate"/>
    </w:r>
    <w:r w:rsidR="00BD33C9">
      <w:rPr>
        <w:rStyle w:val="a7"/>
        <w:noProof/>
      </w:rPr>
      <w:t>1</w:t>
    </w:r>
    <w:r>
      <w:rPr>
        <w:rStyle w:val="a7"/>
      </w:rPr>
      <w:fldChar w:fldCharType="end"/>
    </w:r>
  </w:p>
  <w:p w:rsidR="007E5C8C" w:rsidRDefault="007E5C8C" w:rsidP="007E5C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4F" w:rsidRDefault="0081384F">
      <w:r>
        <w:separator/>
      </w:r>
    </w:p>
  </w:footnote>
  <w:footnote w:type="continuationSeparator" w:id="0">
    <w:p w:rsidR="0081384F" w:rsidRDefault="00813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F42FC"/>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6">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9">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4">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5">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7">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19">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2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1">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22">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3">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25">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71564C"/>
    <w:multiLevelType w:val="multilevel"/>
    <w:tmpl w:val="0460284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9">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3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1">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32">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7"/>
  </w:num>
  <w:num w:numId="2">
    <w:abstractNumId w:val="10"/>
  </w:num>
  <w:num w:numId="3">
    <w:abstractNumId w:val="15"/>
  </w:num>
  <w:num w:numId="4">
    <w:abstractNumId w:val="12"/>
  </w:num>
  <w:num w:numId="5">
    <w:abstractNumId w:val="23"/>
  </w:num>
  <w:num w:numId="6">
    <w:abstractNumId w:val="16"/>
  </w:num>
  <w:num w:numId="7">
    <w:abstractNumId w:val="11"/>
  </w:num>
  <w:num w:numId="8">
    <w:abstractNumId w:val="29"/>
  </w:num>
  <w:num w:numId="9">
    <w:abstractNumId w:val="18"/>
  </w:num>
  <w:num w:numId="10">
    <w:abstractNumId w:val="19"/>
  </w:num>
  <w:num w:numId="11">
    <w:abstractNumId w:val="21"/>
  </w:num>
  <w:num w:numId="12">
    <w:abstractNumId w:val="13"/>
  </w:num>
  <w:num w:numId="13">
    <w:abstractNumId w:val="1"/>
  </w:num>
  <w:num w:numId="14">
    <w:abstractNumId w:val="20"/>
  </w:num>
  <w:num w:numId="15">
    <w:abstractNumId w:val="14"/>
  </w:num>
  <w:num w:numId="16">
    <w:abstractNumId w:val="3"/>
  </w:num>
  <w:num w:numId="17">
    <w:abstractNumId w:val="5"/>
  </w:num>
  <w:num w:numId="18">
    <w:abstractNumId w:val="17"/>
  </w:num>
  <w:num w:numId="19">
    <w:abstractNumId w:val="8"/>
  </w:num>
  <w:num w:numId="20">
    <w:abstractNumId w:val="6"/>
  </w:num>
  <w:num w:numId="21">
    <w:abstractNumId w:val="4"/>
  </w:num>
  <w:num w:numId="22">
    <w:abstractNumId w:val="25"/>
  </w:num>
  <w:num w:numId="23">
    <w:abstractNumId w:val="30"/>
  </w:num>
  <w:num w:numId="24">
    <w:abstractNumId w:val="2"/>
  </w:num>
  <w:num w:numId="25">
    <w:abstractNumId w:val="26"/>
  </w:num>
  <w:num w:numId="26">
    <w:abstractNumId w:val="9"/>
  </w:num>
  <w:num w:numId="27">
    <w:abstractNumId w:val="0"/>
  </w:num>
  <w:num w:numId="28">
    <w:abstractNumId w:val="31"/>
  </w:num>
  <w:num w:numId="29">
    <w:abstractNumId w:val="32"/>
  </w:num>
  <w:num w:numId="30">
    <w:abstractNumId w:val="24"/>
  </w:num>
  <w:num w:numId="31">
    <w:abstractNumId w:val="22"/>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426724"/>
    <w:rsid w:val="000205C3"/>
    <w:rsid w:val="00033515"/>
    <w:rsid w:val="00050F66"/>
    <w:rsid w:val="00057414"/>
    <w:rsid w:val="000634C2"/>
    <w:rsid w:val="000862CD"/>
    <w:rsid w:val="00091BAE"/>
    <w:rsid w:val="000A0557"/>
    <w:rsid w:val="000A21A0"/>
    <w:rsid w:val="000A5EF3"/>
    <w:rsid w:val="000D0B9A"/>
    <w:rsid w:val="000E387D"/>
    <w:rsid w:val="00103F3A"/>
    <w:rsid w:val="001312A3"/>
    <w:rsid w:val="00140292"/>
    <w:rsid w:val="0015685E"/>
    <w:rsid w:val="00163A1A"/>
    <w:rsid w:val="00174F1D"/>
    <w:rsid w:val="00175466"/>
    <w:rsid w:val="00180833"/>
    <w:rsid w:val="0018133E"/>
    <w:rsid w:val="0018704F"/>
    <w:rsid w:val="001A7E0D"/>
    <w:rsid w:val="001F0817"/>
    <w:rsid w:val="00212461"/>
    <w:rsid w:val="002338B8"/>
    <w:rsid w:val="00245E4A"/>
    <w:rsid w:val="00247A76"/>
    <w:rsid w:val="002877DF"/>
    <w:rsid w:val="00296964"/>
    <w:rsid w:val="002A5064"/>
    <w:rsid w:val="002D2A7F"/>
    <w:rsid w:val="002F46D1"/>
    <w:rsid w:val="002F7CC7"/>
    <w:rsid w:val="00302110"/>
    <w:rsid w:val="00310EC6"/>
    <w:rsid w:val="0031113E"/>
    <w:rsid w:val="0034766C"/>
    <w:rsid w:val="00350A61"/>
    <w:rsid w:val="003A016A"/>
    <w:rsid w:val="003C5B5D"/>
    <w:rsid w:val="003D39BF"/>
    <w:rsid w:val="003F7CAF"/>
    <w:rsid w:val="004261E7"/>
    <w:rsid w:val="00426724"/>
    <w:rsid w:val="00482119"/>
    <w:rsid w:val="004A4F70"/>
    <w:rsid w:val="004C2B07"/>
    <w:rsid w:val="004D46BE"/>
    <w:rsid w:val="004D7512"/>
    <w:rsid w:val="004D7EB2"/>
    <w:rsid w:val="005071BF"/>
    <w:rsid w:val="00516C89"/>
    <w:rsid w:val="005201AB"/>
    <w:rsid w:val="00556C10"/>
    <w:rsid w:val="0058553D"/>
    <w:rsid w:val="0058591E"/>
    <w:rsid w:val="00590C32"/>
    <w:rsid w:val="00597984"/>
    <w:rsid w:val="005C3104"/>
    <w:rsid w:val="005E498D"/>
    <w:rsid w:val="005F22F0"/>
    <w:rsid w:val="005F2E7D"/>
    <w:rsid w:val="005F7A0F"/>
    <w:rsid w:val="0061704E"/>
    <w:rsid w:val="00630202"/>
    <w:rsid w:val="00644E62"/>
    <w:rsid w:val="00673B10"/>
    <w:rsid w:val="00676BCC"/>
    <w:rsid w:val="00683144"/>
    <w:rsid w:val="006B3057"/>
    <w:rsid w:val="006F4FC7"/>
    <w:rsid w:val="00722657"/>
    <w:rsid w:val="00735F42"/>
    <w:rsid w:val="0074295F"/>
    <w:rsid w:val="00753F57"/>
    <w:rsid w:val="00771040"/>
    <w:rsid w:val="00775F72"/>
    <w:rsid w:val="00777F7E"/>
    <w:rsid w:val="00787417"/>
    <w:rsid w:val="00795AB6"/>
    <w:rsid w:val="007C5BB0"/>
    <w:rsid w:val="007E4934"/>
    <w:rsid w:val="007E5C8C"/>
    <w:rsid w:val="007F533D"/>
    <w:rsid w:val="00806F6D"/>
    <w:rsid w:val="00807752"/>
    <w:rsid w:val="0081384F"/>
    <w:rsid w:val="00831A4C"/>
    <w:rsid w:val="00871B26"/>
    <w:rsid w:val="008773FC"/>
    <w:rsid w:val="008A24D3"/>
    <w:rsid w:val="008A57FE"/>
    <w:rsid w:val="008B3985"/>
    <w:rsid w:val="008B4A13"/>
    <w:rsid w:val="008D2128"/>
    <w:rsid w:val="00902583"/>
    <w:rsid w:val="00916858"/>
    <w:rsid w:val="00926BB0"/>
    <w:rsid w:val="00937A95"/>
    <w:rsid w:val="009562A5"/>
    <w:rsid w:val="009B400B"/>
    <w:rsid w:val="009C1B7C"/>
    <w:rsid w:val="009F0236"/>
    <w:rsid w:val="00A23FEB"/>
    <w:rsid w:val="00A31E3A"/>
    <w:rsid w:val="00A32CDC"/>
    <w:rsid w:val="00A443DE"/>
    <w:rsid w:val="00A71B98"/>
    <w:rsid w:val="00A730E8"/>
    <w:rsid w:val="00AA2D38"/>
    <w:rsid w:val="00AC06D5"/>
    <w:rsid w:val="00AD574F"/>
    <w:rsid w:val="00AE5280"/>
    <w:rsid w:val="00AF5FDC"/>
    <w:rsid w:val="00B132B8"/>
    <w:rsid w:val="00B222E7"/>
    <w:rsid w:val="00B25F61"/>
    <w:rsid w:val="00B4680C"/>
    <w:rsid w:val="00B56821"/>
    <w:rsid w:val="00B6168C"/>
    <w:rsid w:val="00B74D78"/>
    <w:rsid w:val="00B80251"/>
    <w:rsid w:val="00B84BC7"/>
    <w:rsid w:val="00B90124"/>
    <w:rsid w:val="00BB4286"/>
    <w:rsid w:val="00BB666B"/>
    <w:rsid w:val="00BC7E3B"/>
    <w:rsid w:val="00BD33C9"/>
    <w:rsid w:val="00C01503"/>
    <w:rsid w:val="00C13005"/>
    <w:rsid w:val="00C371B7"/>
    <w:rsid w:val="00C819AE"/>
    <w:rsid w:val="00C85B1C"/>
    <w:rsid w:val="00CA23AF"/>
    <w:rsid w:val="00CA7D01"/>
    <w:rsid w:val="00CB18C7"/>
    <w:rsid w:val="00CC7CDD"/>
    <w:rsid w:val="00CD63E0"/>
    <w:rsid w:val="00CD774E"/>
    <w:rsid w:val="00CE1309"/>
    <w:rsid w:val="00D10F20"/>
    <w:rsid w:val="00D156C8"/>
    <w:rsid w:val="00D46F23"/>
    <w:rsid w:val="00D5680F"/>
    <w:rsid w:val="00D843CA"/>
    <w:rsid w:val="00DA1A59"/>
    <w:rsid w:val="00DC3512"/>
    <w:rsid w:val="00DD08F6"/>
    <w:rsid w:val="00DE40DD"/>
    <w:rsid w:val="00E205AE"/>
    <w:rsid w:val="00E56F64"/>
    <w:rsid w:val="00EA4A78"/>
    <w:rsid w:val="00EA6E5D"/>
    <w:rsid w:val="00EB5561"/>
    <w:rsid w:val="00EE67CD"/>
    <w:rsid w:val="00EF28C3"/>
    <w:rsid w:val="00F07DCC"/>
    <w:rsid w:val="00F12FCD"/>
    <w:rsid w:val="00F14D6F"/>
    <w:rsid w:val="00F24967"/>
    <w:rsid w:val="00F57BFE"/>
    <w:rsid w:val="00F6149D"/>
    <w:rsid w:val="00F62C4E"/>
    <w:rsid w:val="00F70B86"/>
    <w:rsid w:val="00F8205B"/>
    <w:rsid w:val="00F84216"/>
    <w:rsid w:val="00F903D9"/>
    <w:rsid w:val="00FC5A34"/>
    <w:rsid w:val="00FC7BA1"/>
    <w:rsid w:val="00FD09BC"/>
    <w:rsid w:val="00FE3125"/>
    <w:rsid w:val="00FE4119"/>
    <w:rsid w:val="00FE6113"/>
    <w:rsid w:val="00FF4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F3A"/>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List Paragraph"/>
    <w:basedOn w:val="a"/>
    <w:uiPriority w:val="34"/>
    <w:qFormat/>
    <w:rsid w:val="00F14D6F"/>
    <w:pPr>
      <w:ind w:left="720"/>
      <w:contextualSpacing/>
    </w:pPr>
  </w:style>
</w:styles>
</file>

<file path=word/webSettings.xml><?xml version="1.0" encoding="utf-8"?>
<w:webSettings xmlns:r="http://schemas.openxmlformats.org/officeDocument/2006/relationships" xmlns:w="http://schemas.openxmlformats.org/wordprocessingml/2006/main">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195651384">
      <w:bodyDiv w:val="1"/>
      <w:marLeft w:val="0"/>
      <w:marRight w:val="0"/>
      <w:marTop w:val="0"/>
      <w:marBottom w:val="0"/>
      <w:divBdr>
        <w:top w:val="none" w:sz="0" w:space="0" w:color="auto"/>
        <w:left w:val="none" w:sz="0" w:space="0" w:color="auto"/>
        <w:bottom w:val="none" w:sz="0" w:space="0" w:color="auto"/>
        <w:right w:val="none" w:sz="0" w:space="0" w:color="auto"/>
      </w:divBdr>
    </w:div>
    <w:div w:id="16481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0</TotalTime>
  <Pages>4</Pages>
  <Words>712</Words>
  <Characters>3851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2018-04-11T10:05:00Z</cp:lastPrinted>
  <dcterms:created xsi:type="dcterms:W3CDTF">2019-06-10T11:29:00Z</dcterms:created>
  <dcterms:modified xsi:type="dcterms:W3CDTF">2019-06-10T11:29:00Z</dcterms:modified>
</cp:coreProperties>
</file>