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B3E" w:rsidRPr="00BD10D3" w:rsidRDefault="00296B3E" w:rsidP="00296B3E">
      <w:pPr>
        <w:spacing w:line="320" w:lineRule="exact"/>
        <w:jc w:val="center"/>
        <w:rPr>
          <w:rFonts w:ascii="Arial" w:hAnsi="Arial" w:cs="Arial"/>
          <w:b/>
          <w:sz w:val="22"/>
          <w:szCs w:val="22"/>
        </w:rPr>
      </w:pPr>
      <w:r w:rsidRPr="00BD10D3">
        <w:rPr>
          <w:rFonts w:ascii="Arial" w:hAnsi="Arial" w:cs="Arial"/>
          <w:b/>
          <w:sz w:val="22"/>
          <w:szCs w:val="22"/>
        </w:rPr>
        <w:t>ΤΕΧΝΙΚΕΣ ΠΡΟΔΙΑΓΡΑΦΕΣ</w:t>
      </w:r>
    </w:p>
    <w:p w:rsidR="00296B3E" w:rsidRPr="00BD10D3" w:rsidRDefault="00296B3E" w:rsidP="00296B3E">
      <w:pPr>
        <w:spacing w:line="320" w:lineRule="exact"/>
        <w:jc w:val="center"/>
        <w:rPr>
          <w:rFonts w:ascii="Arial" w:hAnsi="Arial" w:cs="Arial"/>
          <w:b/>
          <w:sz w:val="22"/>
          <w:szCs w:val="22"/>
        </w:rPr>
      </w:pPr>
      <w:r w:rsidRPr="0073667E">
        <w:rPr>
          <w:rFonts w:ascii="Arial" w:hAnsi="Arial" w:cs="Arial"/>
          <w:b/>
          <w:sz w:val="22"/>
          <w:szCs w:val="22"/>
        </w:rPr>
        <w:t>ΡΙΝΟΦΑΡΥΓΓΟΣΚΟΠΙΟ ΕΥΚΑΜΠΤΟ - ΩΡΛ ΤΕΙ</w:t>
      </w:r>
    </w:p>
    <w:p w:rsidR="00296B3E" w:rsidRPr="00BD10D3" w:rsidRDefault="00296B3E" w:rsidP="00296B3E">
      <w:pPr>
        <w:spacing w:line="320" w:lineRule="exact"/>
        <w:jc w:val="center"/>
        <w:rPr>
          <w:rFonts w:ascii="Arial" w:hAnsi="Arial" w:cs="Arial"/>
          <w:b/>
          <w:sz w:val="22"/>
          <w:szCs w:val="22"/>
        </w:rPr>
      </w:pPr>
    </w:p>
    <w:p w:rsidR="00296B3E" w:rsidRPr="00BD10D3" w:rsidRDefault="00296B3E" w:rsidP="00296B3E">
      <w:pPr>
        <w:spacing w:line="360" w:lineRule="auto"/>
        <w:ind w:right="611"/>
        <w:jc w:val="both"/>
        <w:rPr>
          <w:rFonts w:ascii="Arial" w:hAnsi="Arial" w:cs="Arial"/>
          <w:sz w:val="22"/>
          <w:szCs w:val="22"/>
        </w:rPr>
      </w:pPr>
      <w:r w:rsidRPr="00BD10D3">
        <w:rPr>
          <w:rFonts w:ascii="Arial" w:hAnsi="Arial" w:cs="Arial"/>
          <w:sz w:val="22"/>
          <w:szCs w:val="22"/>
        </w:rPr>
        <w:t xml:space="preserve">Το ζητούμενο είδος θα πρέπει να πληροί τις παρακάτω απαραίτητες τεχνικές προδιαγραφές, που θα πρέπει να αποδεικνύονται στην </w:t>
      </w:r>
      <w:r w:rsidRPr="00BD10D3">
        <w:rPr>
          <w:rFonts w:ascii="Arial" w:hAnsi="Arial" w:cs="Arial"/>
          <w:b/>
          <w:sz w:val="22"/>
          <w:szCs w:val="22"/>
          <w:u w:val="single"/>
        </w:rPr>
        <w:t>Τεχνική Περιγραφή</w:t>
      </w:r>
      <w:r w:rsidRPr="00BD10D3">
        <w:rPr>
          <w:rFonts w:ascii="Arial" w:hAnsi="Arial" w:cs="Arial"/>
          <w:sz w:val="22"/>
          <w:szCs w:val="22"/>
        </w:rPr>
        <w:t xml:space="preserve"> και σε </w:t>
      </w:r>
      <w:r w:rsidRPr="00BD10D3">
        <w:rPr>
          <w:rFonts w:ascii="Arial" w:hAnsi="Arial" w:cs="Arial"/>
          <w:b/>
          <w:sz w:val="22"/>
          <w:szCs w:val="22"/>
          <w:u w:val="single"/>
        </w:rPr>
        <w:t>Φύλλο Συμμόρφωσης</w:t>
      </w:r>
      <w:r w:rsidRPr="00BD10D3">
        <w:rPr>
          <w:rFonts w:ascii="Arial" w:hAnsi="Arial" w:cs="Arial"/>
          <w:sz w:val="22"/>
          <w:szCs w:val="22"/>
        </w:rPr>
        <w:t xml:space="preserve"> και να τεκμηριώνονται με αντίστοιχες παραπομπές σε </w:t>
      </w:r>
      <w:r w:rsidRPr="00BD10D3">
        <w:rPr>
          <w:rFonts w:ascii="Arial" w:hAnsi="Arial" w:cs="Arial"/>
          <w:b/>
          <w:sz w:val="22"/>
          <w:szCs w:val="22"/>
          <w:u w:val="single"/>
        </w:rPr>
        <w:t xml:space="preserve">πρωτότυπα </w:t>
      </w:r>
      <w:r w:rsidRPr="00BD10D3">
        <w:rPr>
          <w:rFonts w:ascii="Arial" w:hAnsi="Arial" w:cs="Arial"/>
          <w:b/>
          <w:sz w:val="22"/>
          <w:szCs w:val="22"/>
          <w:u w:val="single"/>
          <w:lang w:val="en-US"/>
        </w:rPr>
        <w:t>prospectus</w:t>
      </w:r>
      <w:r w:rsidRPr="00BD10D3">
        <w:rPr>
          <w:rFonts w:ascii="Arial" w:hAnsi="Arial" w:cs="Arial"/>
          <w:sz w:val="22"/>
          <w:szCs w:val="22"/>
        </w:rPr>
        <w:t xml:space="preserve"> ή άλλα</w:t>
      </w:r>
      <w:r w:rsidRPr="00BD10D3">
        <w:rPr>
          <w:rFonts w:ascii="Arial" w:hAnsi="Arial" w:cs="Arial"/>
          <w:b/>
          <w:sz w:val="22"/>
          <w:szCs w:val="22"/>
        </w:rPr>
        <w:t xml:space="preserve"> </w:t>
      </w:r>
      <w:r w:rsidRPr="00BD10D3">
        <w:rPr>
          <w:rFonts w:ascii="Arial" w:hAnsi="Arial" w:cs="Arial"/>
          <w:b/>
          <w:sz w:val="22"/>
          <w:szCs w:val="22"/>
          <w:u w:val="single"/>
        </w:rPr>
        <w:t>επίσημα έγγραφα</w:t>
      </w:r>
      <w:r w:rsidRPr="00BD10D3">
        <w:rPr>
          <w:rFonts w:ascii="Arial" w:hAnsi="Arial" w:cs="Arial"/>
          <w:sz w:val="22"/>
          <w:szCs w:val="22"/>
        </w:rPr>
        <w:t>:</w:t>
      </w:r>
    </w:p>
    <w:p w:rsidR="00296B3E" w:rsidRPr="00BD10D3" w:rsidRDefault="00296B3E" w:rsidP="00296B3E">
      <w:pPr>
        <w:spacing w:line="360" w:lineRule="auto"/>
        <w:ind w:right="611" w:firstLine="540"/>
        <w:jc w:val="both"/>
        <w:rPr>
          <w:rFonts w:ascii="Arial" w:hAnsi="Arial" w:cs="Arial"/>
          <w:sz w:val="22"/>
          <w:szCs w:val="22"/>
        </w:rPr>
      </w:pPr>
    </w:p>
    <w:p w:rsidR="00296B3E" w:rsidRDefault="00296B3E" w:rsidP="00296B3E">
      <w:pPr>
        <w:numPr>
          <w:ilvl w:val="1"/>
          <w:numId w:val="1"/>
        </w:numPr>
        <w:spacing w:line="360" w:lineRule="auto"/>
        <w:ind w:left="0" w:right="611" w:firstLine="0"/>
        <w:jc w:val="both"/>
        <w:rPr>
          <w:rFonts w:ascii="Arial" w:hAnsi="Arial" w:cs="Arial"/>
          <w:sz w:val="22"/>
          <w:szCs w:val="22"/>
        </w:rPr>
      </w:pPr>
      <w:r w:rsidRPr="00BD10D3">
        <w:rPr>
          <w:rFonts w:ascii="Arial" w:hAnsi="Arial" w:cs="Arial"/>
          <w:sz w:val="22"/>
          <w:szCs w:val="22"/>
        </w:rPr>
        <w:t xml:space="preserve">Να είναι σύγχρονης τεχνολογίας, τελευταίο μοντέλο, αναγνωρισμένου οίκου, με πιστοποίηση κατά </w:t>
      </w:r>
      <w:r w:rsidRPr="00BD10D3">
        <w:rPr>
          <w:rFonts w:ascii="Arial" w:hAnsi="Arial" w:cs="Arial"/>
          <w:sz w:val="22"/>
          <w:szCs w:val="22"/>
          <w:lang w:val="en-US"/>
        </w:rPr>
        <w:t>ISO</w:t>
      </w:r>
      <w:r w:rsidRPr="00BD10D3">
        <w:rPr>
          <w:rFonts w:ascii="Arial" w:hAnsi="Arial" w:cs="Arial"/>
          <w:sz w:val="22"/>
          <w:szCs w:val="22"/>
        </w:rPr>
        <w:t xml:space="preserve">, να φέρει τη σήμανση </w:t>
      </w:r>
      <w:r w:rsidRPr="00BD10D3">
        <w:rPr>
          <w:rFonts w:ascii="Arial" w:hAnsi="Arial" w:cs="Arial"/>
          <w:sz w:val="22"/>
          <w:szCs w:val="22"/>
          <w:lang w:val="en-US"/>
        </w:rPr>
        <w:t>CE</w:t>
      </w:r>
      <w:r w:rsidRPr="00BD10D3">
        <w:rPr>
          <w:rFonts w:ascii="Arial" w:hAnsi="Arial" w:cs="Arial"/>
          <w:sz w:val="22"/>
          <w:szCs w:val="22"/>
        </w:rPr>
        <w:t>.</w:t>
      </w:r>
    </w:p>
    <w:p w:rsidR="00296B3E" w:rsidRPr="00435842" w:rsidRDefault="00296B3E" w:rsidP="00296B3E">
      <w:pPr>
        <w:numPr>
          <w:ilvl w:val="1"/>
          <w:numId w:val="1"/>
        </w:numPr>
        <w:spacing w:line="360" w:lineRule="auto"/>
        <w:ind w:left="0" w:right="611" w:firstLine="0"/>
        <w:jc w:val="both"/>
        <w:rPr>
          <w:rFonts w:ascii="Arial" w:hAnsi="Arial" w:cs="Arial"/>
          <w:sz w:val="22"/>
          <w:szCs w:val="22"/>
        </w:rPr>
      </w:pPr>
      <w:r w:rsidRPr="00435842">
        <w:rPr>
          <w:rFonts w:ascii="Verdana" w:hAnsi="Verdana" w:cs="Verdana"/>
          <w:sz w:val="22"/>
          <w:szCs w:val="22"/>
        </w:rPr>
        <w:t>Να είναι σύγχρονης τεχνολογίας με υψηλής ποιότητας οπτικό σύστημα.</w:t>
      </w:r>
    </w:p>
    <w:p w:rsidR="00296B3E" w:rsidRPr="00435842" w:rsidRDefault="00296B3E" w:rsidP="00296B3E">
      <w:pPr>
        <w:numPr>
          <w:ilvl w:val="1"/>
          <w:numId w:val="1"/>
        </w:numPr>
        <w:spacing w:line="360" w:lineRule="auto"/>
        <w:ind w:left="0" w:right="611" w:firstLine="0"/>
        <w:jc w:val="both"/>
        <w:rPr>
          <w:rFonts w:ascii="Arial" w:hAnsi="Arial" w:cs="Arial"/>
          <w:sz w:val="22"/>
          <w:szCs w:val="22"/>
        </w:rPr>
      </w:pPr>
      <w:r w:rsidRPr="00435842">
        <w:rPr>
          <w:rFonts w:ascii="Verdana" w:hAnsi="Verdana" w:cs="Verdana"/>
          <w:sz w:val="22"/>
          <w:szCs w:val="22"/>
        </w:rPr>
        <w:t>Να έχει μικρό βάρος και εργονομική λαβή για να διευκολύνει τον χρήστη κατά την εξέταση.</w:t>
      </w:r>
    </w:p>
    <w:p w:rsidR="00296B3E" w:rsidRPr="00435842" w:rsidRDefault="00296B3E" w:rsidP="00296B3E">
      <w:pPr>
        <w:numPr>
          <w:ilvl w:val="1"/>
          <w:numId w:val="1"/>
        </w:numPr>
        <w:spacing w:line="360" w:lineRule="auto"/>
        <w:ind w:left="0" w:right="611" w:firstLine="0"/>
        <w:jc w:val="both"/>
        <w:rPr>
          <w:rFonts w:ascii="Arial" w:hAnsi="Arial" w:cs="Arial"/>
          <w:sz w:val="22"/>
          <w:szCs w:val="22"/>
        </w:rPr>
      </w:pPr>
      <w:r w:rsidRPr="00435842">
        <w:rPr>
          <w:rFonts w:ascii="Verdana" w:hAnsi="Verdana" w:cs="Verdana"/>
          <w:sz w:val="22"/>
          <w:szCs w:val="22"/>
        </w:rPr>
        <w:t>Να παρέχει μεγάλη, φωτεινή και καθαρή εικόνα.</w:t>
      </w:r>
    </w:p>
    <w:p w:rsidR="00296B3E" w:rsidRPr="00435842" w:rsidRDefault="00296B3E" w:rsidP="00296B3E">
      <w:pPr>
        <w:numPr>
          <w:ilvl w:val="1"/>
          <w:numId w:val="1"/>
        </w:numPr>
        <w:spacing w:line="360" w:lineRule="auto"/>
        <w:ind w:left="0" w:right="611" w:firstLine="0"/>
        <w:jc w:val="both"/>
        <w:rPr>
          <w:rFonts w:ascii="Arial" w:hAnsi="Arial" w:cs="Arial"/>
          <w:sz w:val="22"/>
          <w:szCs w:val="22"/>
        </w:rPr>
      </w:pPr>
      <w:r w:rsidRPr="00435842">
        <w:rPr>
          <w:rFonts w:ascii="Verdana" w:hAnsi="Verdana" w:cs="Verdana"/>
          <w:sz w:val="22"/>
          <w:szCs w:val="22"/>
        </w:rPr>
        <w:t>Να διαθέτει υψηλή αντοχή στην καταπόνηση.</w:t>
      </w:r>
    </w:p>
    <w:p w:rsidR="00296B3E" w:rsidRPr="00435842" w:rsidRDefault="00296B3E" w:rsidP="00296B3E">
      <w:pPr>
        <w:numPr>
          <w:ilvl w:val="1"/>
          <w:numId w:val="1"/>
        </w:numPr>
        <w:spacing w:line="360" w:lineRule="auto"/>
        <w:ind w:left="0" w:right="611" w:firstLine="0"/>
        <w:jc w:val="both"/>
        <w:rPr>
          <w:rFonts w:ascii="Arial" w:hAnsi="Arial" w:cs="Arial"/>
          <w:sz w:val="22"/>
          <w:szCs w:val="22"/>
        </w:rPr>
      </w:pPr>
      <w:r w:rsidRPr="00435842">
        <w:rPr>
          <w:rFonts w:ascii="Verdana" w:hAnsi="Verdana" w:cs="Verdana"/>
          <w:sz w:val="22"/>
          <w:szCs w:val="22"/>
        </w:rPr>
        <w:t>Να διαθέτει υψηλής ποιότητας οπτικές ίνες με συνέπεια την άριστη αγωγιμότητα του φωτισμού στο πεδίο.</w:t>
      </w:r>
    </w:p>
    <w:p w:rsidR="00296B3E" w:rsidRPr="00435842" w:rsidRDefault="00296B3E" w:rsidP="00296B3E">
      <w:pPr>
        <w:numPr>
          <w:ilvl w:val="1"/>
          <w:numId w:val="1"/>
        </w:numPr>
        <w:spacing w:line="360" w:lineRule="auto"/>
        <w:ind w:left="0" w:right="611" w:firstLine="0"/>
        <w:jc w:val="both"/>
        <w:rPr>
          <w:rFonts w:ascii="Arial" w:hAnsi="Arial" w:cs="Arial"/>
          <w:sz w:val="22"/>
          <w:szCs w:val="22"/>
        </w:rPr>
      </w:pPr>
      <w:r w:rsidRPr="00435842">
        <w:rPr>
          <w:rFonts w:ascii="Verdana" w:hAnsi="Verdana" w:cs="Verdana"/>
          <w:sz w:val="22"/>
          <w:szCs w:val="22"/>
        </w:rPr>
        <w:t>Η εξωτερική του  διάμετρος να είναι  3,4</w:t>
      </w:r>
      <w:r w:rsidRPr="00435842">
        <w:rPr>
          <w:rFonts w:ascii="Verdana" w:hAnsi="Verdana" w:cs="Verdana"/>
          <w:sz w:val="22"/>
          <w:szCs w:val="22"/>
          <w:lang w:val="en-US"/>
        </w:rPr>
        <w:t>mm</w:t>
      </w:r>
      <w:r w:rsidRPr="00435842">
        <w:rPr>
          <w:rFonts w:ascii="Verdana" w:hAnsi="Verdana" w:cs="Verdana"/>
          <w:sz w:val="22"/>
          <w:szCs w:val="22"/>
        </w:rPr>
        <w:t xml:space="preserve"> περίπου.</w:t>
      </w:r>
    </w:p>
    <w:p w:rsidR="00296B3E" w:rsidRPr="00435842" w:rsidRDefault="00296B3E" w:rsidP="00296B3E">
      <w:pPr>
        <w:numPr>
          <w:ilvl w:val="1"/>
          <w:numId w:val="1"/>
        </w:numPr>
        <w:spacing w:line="360" w:lineRule="auto"/>
        <w:ind w:left="0" w:right="611" w:firstLine="0"/>
        <w:jc w:val="both"/>
        <w:rPr>
          <w:rFonts w:ascii="Arial" w:hAnsi="Arial" w:cs="Arial"/>
          <w:sz w:val="22"/>
          <w:szCs w:val="22"/>
        </w:rPr>
      </w:pPr>
      <w:r w:rsidRPr="00435842">
        <w:rPr>
          <w:rFonts w:ascii="Verdana" w:hAnsi="Verdana" w:cs="Verdana"/>
          <w:sz w:val="22"/>
          <w:szCs w:val="22"/>
        </w:rPr>
        <w:t>Να έχει διαθέσιμο μήκος εργασίας 300</w:t>
      </w:r>
      <w:r w:rsidRPr="00435842">
        <w:rPr>
          <w:rFonts w:ascii="Verdana" w:hAnsi="Verdana" w:cs="Verdana"/>
          <w:sz w:val="22"/>
          <w:szCs w:val="22"/>
          <w:lang w:val="en-US"/>
        </w:rPr>
        <w:t>mm</w:t>
      </w:r>
      <w:r w:rsidRPr="00435842">
        <w:rPr>
          <w:rFonts w:ascii="Verdana" w:hAnsi="Verdana" w:cs="Verdana"/>
          <w:sz w:val="22"/>
          <w:szCs w:val="22"/>
        </w:rPr>
        <w:t xml:space="preserve"> περίπου.</w:t>
      </w:r>
    </w:p>
    <w:p w:rsidR="00296B3E" w:rsidRPr="00435842" w:rsidRDefault="00296B3E" w:rsidP="00296B3E">
      <w:pPr>
        <w:numPr>
          <w:ilvl w:val="1"/>
          <w:numId w:val="1"/>
        </w:numPr>
        <w:spacing w:line="360" w:lineRule="auto"/>
        <w:ind w:left="0" w:right="611" w:firstLine="0"/>
        <w:jc w:val="both"/>
        <w:rPr>
          <w:rFonts w:ascii="Arial" w:hAnsi="Arial" w:cs="Arial"/>
          <w:sz w:val="22"/>
          <w:szCs w:val="22"/>
        </w:rPr>
      </w:pPr>
      <w:r w:rsidRPr="00435842">
        <w:rPr>
          <w:rFonts w:ascii="Verdana" w:hAnsi="Verdana" w:cs="Verdana"/>
          <w:sz w:val="22"/>
          <w:szCs w:val="22"/>
        </w:rPr>
        <w:t>Να έχει οπτική γωνία 0</w:t>
      </w:r>
      <w:r w:rsidRPr="00435842">
        <w:rPr>
          <w:rFonts w:ascii="Verdana" w:hAnsi="Verdana" w:cs="Verdana"/>
          <w:sz w:val="22"/>
          <w:szCs w:val="22"/>
          <w:vertAlign w:val="superscript"/>
        </w:rPr>
        <w:t xml:space="preserve"> ο</w:t>
      </w:r>
      <w:r w:rsidRPr="00435842">
        <w:rPr>
          <w:rFonts w:ascii="Verdana" w:hAnsi="Verdana" w:cs="Verdana"/>
          <w:sz w:val="22"/>
          <w:szCs w:val="22"/>
        </w:rPr>
        <w:t xml:space="preserve"> μοιρών.</w:t>
      </w:r>
    </w:p>
    <w:p w:rsidR="00296B3E" w:rsidRPr="00435842" w:rsidRDefault="00296B3E" w:rsidP="00296B3E">
      <w:pPr>
        <w:numPr>
          <w:ilvl w:val="1"/>
          <w:numId w:val="1"/>
        </w:numPr>
        <w:spacing w:line="360" w:lineRule="auto"/>
        <w:ind w:left="0" w:right="611" w:firstLine="0"/>
        <w:jc w:val="both"/>
        <w:rPr>
          <w:rFonts w:ascii="Arial" w:hAnsi="Arial" w:cs="Arial"/>
          <w:sz w:val="22"/>
          <w:szCs w:val="22"/>
        </w:rPr>
      </w:pPr>
      <w:r w:rsidRPr="00435842">
        <w:rPr>
          <w:rFonts w:ascii="Verdana" w:hAnsi="Verdana" w:cs="Verdana"/>
          <w:sz w:val="22"/>
          <w:szCs w:val="22"/>
        </w:rPr>
        <w:t xml:space="preserve">Να έχει </w:t>
      </w:r>
      <w:proofErr w:type="spellStart"/>
      <w:r w:rsidRPr="00435842">
        <w:rPr>
          <w:rFonts w:ascii="Verdana" w:hAnsi="Verdana" w:cs="Verdana"/>
          <w:sz w:val="22"/>
          <w:szCs w:val="22"/>
        </w:rPr>
        <w:t>ευρυγώνιο</w:t>
      </w:r>
      <w:proofErr w:type="spellEnd"/>
      <w:r w:rsidRPr="00435842">
        <w:rPr>
          <w:rFonts w:ascii="Verdana" w:hAnsi="Verdana" w:cs="Verdana"/>
          <w:sz w:val="22"/>
          <w:szCs w:val="22"/>
        </w:rPr>
        <w:t xml:space="preserve"> φακό πεδίου 85</w:t>
      </w:r>
      <w:r w:rsidRPr="00435842">
        <w:rPr>
          <w:rFonts w:ascii="Verdana" w:hAnsi="Verdana" w:cs="Verdana"/>
          <w:sz w:val="22"/>
          <w:szCs w:val="22"/>
          <w:vertAlign w:val="superscript"/>
        </w:rPr>
        <w:t>ο</w:t>
      </w:r>
      <w:r w:rsidRPr="00435842">
        <w:rPr>
          <w:rFonts w:ascii="Verdana" w:hAnsi="Verdana" w:cs="Verdana"/>
          <w:sz w:val="22"/>
          <w:szCs w:val="22"/>
        </w:rPr>
        <w:t xml:space="preserve"> περίπου.</w:t>
      </w:r>
    </w:p>
    <w:p w:rsidR="00296B3E" w:rsidRPr="00435842" w:rsidRDefault="00296B3E" w:rsidP="00296B3E">
      <w:pPr>
        <w:numPr>
          <w:ilvl w:val="1"/>
          <w:numId w:val="1"/>
        </w:numPr>
        <w:spacing w:line="360" w:lineRule="auto"/>
        <w:ind w:left="0" w:right="611" w:firstLine="0"/>
        <w:jc w:val="both"/>
        <w:rPr>
          <w:rFonts w:ascii="Arial" w:hAnsi="Arial" w:cs="Arial"/>
          <w:sz w:val="22"/>
          <w:szCs w:val="22"/>
        </w:rPr>
      </w:pPr>
      <w:r w:rsidRPr="00435842">
        <w:rPr>
          <w:rFonts w:ascii="Verdana" w:hAnsi="Verdana" w:cs="Verdana"/>
          <w:sz w:val="22"/>
          <w:szCs w:val="22"/>
        </w:rPr>
        <w:t xml:space="preserve">Να έχει δυνατότητα </w:t>
      </w:r>
      <w:proofErr w:type="spellStart"/>
      <w:r w:rsidRPr="00435842">
        <w:rPr>
          <w:rFonts w:ascii="Verdana" w:hAnsi="Verdana" w:cs="Verdana"/>
          <w:sz w:val="22"/>
          <w:szCs w:val="22"/>
        </w:rPr>
        <w:t>γωνίωσης</w:t>
      </w:r>
      <w:proofErr w:type="spellEnd"/>
      <w:r w:rsidRPr="00435842">
        <w:rPr>
          <w:rFonts w:ascii="Verdana" w:hAnsi="Verdana" w:cs="Verdana"/>
          <w:sz w:val="22"/>
          <w:szCs w:val="22"/>
        </w:rPr>
        <w:t xml:space="preserve"> 130</w:t>
      </w:r>
      <w:r w:rsidRPr="00435842">
        <w:rPr>
          <w:rFonts w:ascii="Verdana" w:hAnsi="Verdana" w:cs="Verdana"/>
          <w:sz w:val="22"/>
          <w:szCs w:val="22"/>
          <w:vertAlign w:val="superscript"/>
        </w:rPr>
        <w:t>ο</w:t>
      </w:r>
      <w:r w:rsidRPr="00435842">
        <w:rPr>
          <w:rFonts w:ascii="Verdana" w:hAnsi="Verdana" w:cs="Verdana"/>
          <w:sz w:val="22"/>
          <w:szCs w:val="22"/>
        </w:rPr>
        <w:t xml:space="preserve"> προς τα άνω και 130</w:t>
      </w:r>
      <w:r w:rsidRPr="00435842">
        <w:rPr>
          <w:rFonts w:ascii="Verdana" w:hAnsi="Verdana" w:cs="Verdana"/>
          <w:sz w:val="22"/>
          <w:szCs w:val="22"/>
          <w:vertAlign w:val="superscript"/>
        </w:rPr>
        <w:t>ο</w:t>
      </w:r>
      <w:r w:rsidRPr="00435842">
        <w:rPr>
          <w:rFonts w:ascii="Verdana" w:hAnsi="Verdana" w:cs="Verdana"/>
          <w:sz w:val="22"/>
          <w:szCs w:val="22"/>
        </w:rPr>
        <w:t xml:space="preserve"> προς τα κάτω περίπου. </w:t>
      </w:r>
    </w:p>
    <w:p w:rsidR="00296B3E" w:rsidRPr="00435842" w:rsidRDefault="00296B3E" w:rsidP="00296B3E">
      <w:pPr>
        <w:numPr>
          <w:ilvl w:val="1"/>
          <w:numId w:val="1"/>
        </w:numPr>
        <w:spacing w:line="360" w:lineRule="auto"/>
        <w:ind w:left="0" w:right="611" w:firstLine="0"/>
        <w:jc w:val="both"/>
        <w:rPr>
          <w:rFonts w:ascii="Arial" w:hAnsi="Arial" w:cs="Arial"/>
          <w:sz w:val="22"/>
          <w:szCs w:val="22"/>
        </w:rPr>
      </w:pPr>
      <w:r w:rsidRPr="00435842">
        <w:rPr>
          <w:rFonts w:ascii="Verdana" w:hAnsi="Verdana" w:cs="Verdana"/>
          <w:sz w:val="22"/>
          <w:szCs w:val="22"/>
        </w:rPr>
        <w:t xml:space="preserve">Να συνοδεύεται από  σύστημα ελέγχου διαρροής, βαλβίδα εξίσωσης πίεσης καθώς και από θήκη φύλαξης και μεταφοράς καθώς και </w:t>
      </w:r>
      <w:proofErr w:type="spellStart"/>
      <w:r w:rsidRPr="00435842">
        <w:rPr>
          <w:rFonts w:ascii="Verdana" w:hAnsi="Verdana" w:cs="Verdana"/>
          <w:sz w:val="22"/>
          <w:szCs w:val="22"/>
        </w:rPr>
        <w:t>αντάπτορες</w:t>
      </w:r>
      <w:proofErr w:type="spellEnd"/>
      <w:r w:rsidRPr="00435842">
        <w:rPr>
          <w:rFonts w:ascii="Verdana" w:hAnsi="Verdana" w:cs="Verdana"/>
          <w:sz w:val="22"/>
          <w:szCs w:val="22"/>
        </w:rPr>
        <w:t xml:space="preserve"> για πηγές άλλων εταιρειών .</w:t>
      </w:r>
    </w:p>
    <w:p w:rsidR="00296B3E" w:rsidRPr="00435842" w:rsidRDefault="00296B3E" w:rsidP="00296B3E">
      <w:pPr>
        <w:numPr>
          <w:ilvl w:val="1"/>
          <w:numId w:val="1"/>
        </w:numPr>
        <w:spacing w:line="360" w:lineRule="auto"/>
        <w:ind w:left="0" w:right="611" w:firstLine="0"/>
        <w:jc w:val="both"/>
        <w:rPr>
          <w:rFonts w:ascii="Arial" w:hAnsi="Arial" w:cs="Arial"/>
          <w:sz w:val="22"/>
          <w:szCs w:val="22"/>
        </w:rPr>
      </w:pPr>
      <w:r w:rsidRPr="00435842">
        <w:rPr>
          <w:rFonts w:ascii="Verdana" w:hAnsi="Verdana" w:cs="Verdana"/>
          <w:sz w:val="22"/>
          <w:szCs w:val="22"/>
        </w:rPr>
        <w:t xml:space="preserve">Να έχει δυνατότητα εμβάπτισης σε υγρά μέσα απολύμανσης και να είναι συμβατό με τις μεθόδους </w:t>
      </w:r>
      <w:r w:rsidRPr="00435842">
        <w:rPr>
          <w:rFonts w:ascii="Verdana" w:hAnsi="Verdana" w:cs="Verdana"/>
          <w:sz w:val="22"/>
          <w:szCs w:val="22"/>
          <w:lang w:val="en-US"/>
        </w:rPr>
        <w:t>STERIS</w:t>
      </w:r>
      <w:r w:rsidRPr="00435842">
        <w:rPr>
          <w:rFonts w:ascii="Verdana" w:hAnsi="Verdana" w:cs="Verdana"/>
          <w:sz w:val="22"/>
          <w:szCs w:val="22"/>
        </w:rPr>
        <w:t xml:space="preserve"> και </w:t>
      </w:r>
      <w:r w:rsidRPr="00435842">
        <w:rPr>
          <w:rFonts w:ascii="Verdana" w:hAnsi="Verdana" w:cs="Verdana"/>
          <w:sz w:val="22"/>
          <w:szCs w:val="22"/>
          <w:lang w:val="en-US"/>
        </w:rPr>
        <w:t>ETO</w:t>
      </w:r>
      <w:r w:rsidRPr="00435842">
        <w:rPr>
          <w:rFonts w:ascii="Verdana" w:hAnsi="Verdana" w:cs="Verdana"/>
          <w:sz w:val="22"/>
          <w:szCs w:val="22"/>
        </w:rPr>
        <w:t>.</w:t>
      </w:r>
    </w:p>
    <w:p w:rsidR="00296B3E" w:rsidRPr="00BD10D3" w:rsidRDefault="00296B3E" w:rsidP="00296B3E">
      <w:pPr>
        <w:spacing w:line="360" w:lineRule="auto"/>
        <w:ind w:right="611"/>
        <w:jc w:val="both"/>
        <w:rPr>
          <w:rFonts w:ascii="Arial" w:hAnsi="Arial" w:cs="Arial"/>
          <w:sz w:val="22"/>
          <w:szCs w:val="22"/>
        </w:rPr>
      </w:pPr>
    </w:p>
    <w:p w:rsidR="00296B3E" w:rsidRDefault="00296B3E" w:rsidP="00296B3E">
      <w:pPr>
        <w:pStyle w:val="a5"/>
        <w:ind w:left="930"/>
        <w:rPr>
          <w:rFonts w:ascii="Arial" w:hAnsi="Arial" w:cs="Arial"/>
          <w:b/>
          <w:bCs/>
          <w:sz w:val="22"/>
          <w:szCs w:val="22"/>
        </w:rPr>
      </w:pPr>
    </w:p>
    <w:p w:rsidR="00296B3E" w:rsidRDefault="00296B3E" w:rsidP="00296B3E">
      <w:pPr>
        <w:pStyle w:val="a5"/>
        <w:ind w:left="930"/>
        <w:rPr>
          <w:rFonts w:ascii="Arial" w:hAnsi="Arial" w:cs="Arial"/>
          <w:b/>
          <w:bCs/>
          <w:sz w:val="22"/>
          <w:szCs w:val="22"/>
        </w:rPr>
      </w:pPr>
    </w:p>
    <w:p w:rsidR="00296B3E" w:rsidRPr="00BD10D3" w:rsidRDefault="00296B3E" w:rsidP="00296B3E">
      <w:pPr>
        <w:pStyle w:val="a5"/>
        <w:ind w:left="930"/>
        <w:rPr>
          <w:rFonts w:ascii="Arial" w:hAnsi="Arial" w:cs="Arial"/>
          <w:b/>
          <w:bCs/>
          <w:sz w:val="22"/>
          <w:szCs w:val="22"/>
        </w:rPr>
      </w:pPr>
    </w:p>
    <w:p w:rsidR="00296B3E" w:rsidRPr="00BD10D3" w:rsidRDefault="00296B3E" w:rsidP="00296B3E">
      <w:pPr>
        <w:numPr>
          <w:ilvl w:val="0"/>
          <w:numId w:val="1"/>
        </w:numPr>
        <w:spacing w:line="360" w:lineRule="auto"/>
        <w:jc w:val="both"/>
        <w:rPr>
          <w:rFonts w:ascii="Arial" w:hAnsi="Arial" w:cs="Arial"/>
          <w:sz w:val="22"/>
          <w:szCs w:val="22"/>
          <w:u w:val="single"/>
        </w:rPr>
      </w:pPr>
      <w:r w:rsidRPr="00BD10D3">
        <w:rPr>
          <w:rFonts w:ascii="Arial" w:hAnsi="Arial" w:cs="Arial"/>
          <w:sz w:val="22"/>
          <w:szCs w:val="22"/>
          <w:u w:val="single"/>
        </w:rPr>
        <w:t>ΤΕΧΝΙΚΗ  ΥΠΟΣΤΗΡΙΞΗ</w:t>
      </w:r>
    </w:p>
    <w:p w:rsidR="00296B3E" w:rsidRPr="00BD10D3" w:rsidRDefault="00296B3E" w:rsidP="00296B3E">
      <w:pPr>
        <w:spacing w:line="320" w:lineRule="exact"/>
        <w:rPr>
          <w:rFonts w:ascii="Arial" w:hAnsi="Arial" w:cs="Arial"/>
          <w:sz w:val="22"/>
          <w:szCs w:val="22"/>
        </w:rPr>
      </w:pPr>
    </w:p>
    <w:p w:rsidR="00296B3E" w:rsidRPr="00BD10D3" w:rsidRDefault="00296B3E" w:rsidP="00296B3E">
      <w:pPr>
        <w:spacing w:line="320" w:lineRule="exact"/>
        <w:rPr>
          <w:rFonts w:ascii="Arial" w:hAnsi="Arial" w:cs="Arial"/>
          <w:sz w:val="22"/>
          <w:szCs w:val="22"/>
        </w:rPr>
      </w:pPr>
      <w:r w:rsidRPr="00BD10D3">
        <w:rPr>
          <w:rFonts w:ascii="Arial" w:hAnsi="Arial" w:cs="Arial"/>
          <w:sz w:val="22"/>
          <w:szCs w:val="22"/>
        </w:rPr>
        <w:t xml:space="preserve">2.1.  Τα είδη θα εγκατασταθούν και θα παραδοθούν σε πλήρη και κανονική λειτουργία, με φροντίδα και δαπάνη του Προμηθευτή, σε χώρους που θα υποδείξει το Νοσοκομείο, σύμφωνα με τις οδηγίες του κατασκευαστή και τις προβλεπόμενες προδιαγραφές ασφάλειας ασθενών, χειριστών, περιβάλλοντος. </w:t>
      </w:r>
    </w:p>
    <w:p w:rsidR="00296B3E" w:rsidRPr="00BD10D3" w:rsidRDefault="00296B3E" w:rsidP="00296B3E">
      <w:pPr>
        <w:spacing w:line="320" w:lineRule="exact"/>
        <w:rPr>
          <w:rFonts w:ascii="Arial" w:hAnsi="Arial" w:cs="Arial"/>
          <w:sz w:val="22"/>
          <w:szCs w:val="22"/>
        </w:rPr>
      </w:pPr>
      <w:r w:rsidRPr="00BD10D3">
        <w:rPr>
          <w:rFonts w:ascii="Arial" w:hAnsi="Arial" w:cs="Arial"/>
          <w:sz w:val="22"/>
          <w:szCs w:val="22"/>
        </w:rPr>
        <w:lastRenderedPageBreak/>
        <w:t xml:space="preserve">2.2.  Τα προσφερόμενα είδη θα έχουν εγγύηση καλής λειτουργίας δύο (2) χρόνια τουλάχιστον. Τυχόν περιπτώσεις που δεν καλύπτονται από την εγγύηση (π.χ. αναλώσιμα ή εργασίες), θα πρέπει οπωσδήποτε να αναφερθούν. Ημερομηνία έναρξης της εγγύησης θεωρείται η ημερομηνία υπογραφής του Πρωτοκόλλου Οριστικής Παραλαβής, με το οποίο βεβαιώνεται η οριστική ποσοτική και ποιοτική παραλαβή, σύμφωνα με τους όρους της Σύμβασης. </w:t>
      </w:r>
    </w:p>
    <w:p w:rsidR="00296B3E" w:rsidRPr="00BD10D3" w:rsidRDefault="00296B3E" w:rsidP="00296B3E">
      <w:pPr>
        <w:spacing w:line="320" w:lineRule="exact"/>
        <w:rPr>
          <w:rFonts w:ascii="Arial" w:hAnsi="Arial" w:cs="Arial"/>
          <w:sz w:val="22"/>
          <w:szCs w:val="22"/>
        </w:rPr>
      </w:pPr>
      <w:r w:rsidRPr="00BD10D3">
        <w:rPr>
          <w:rFonts w:ascii="Arial" w:hAnsi="Arial" w:cs="Arial"/>
          <w:sz w:val="22"/>
          <w:szCs w:val="22"/>
        </w:rPr>
        <w:t>2.3.  Κατά τη διάρκεια του χρόνου εγγύησης θα γίνονται, με ευθύνη και μέριμνα του Προμηθευτή, δωρεάν, όλοι οι προληπτικοί έλεγχοι και οι συντηρήσεις, όταν και όπως προβλέπονται από τον κατασκευαστή, καθώς και η αποκατάσταση όλων των έκτακτων βλαβών, με επισκευή ή αντικατάσταση των τμημάτων που έχουν υποστεί βλάβη, από εξειδικευμένο τεχνικό, ο οποίος υποχρεούται να επεμβαίνει επιτόπου, εντός 24 ωρών το αργότερο από την έγγραφη ή τηλεφωνική ειδοποίησή του.</w:t>
      </w:r>
    </w:p>
    <w:p w:rsidR="00296B3E" w:rsidRPr="00BD10D3" w:rsidRDefault="00296B3E" w:rsidP="00296B3E">
      <w:pPr>
        <w:spacing w:line="320" w:lineRule="exact"/>
        <w:rPr>
          <w:rFonts w:ascii="Arial" w:hAnsi="Arial" w:cs="Arial"/>
          <w:sz w:val="22"/>
          <w:szCs w:val="22"/>
        </w:rPr>
      </w:pPr>
      <w:r w:rsidRPr="00BD10D3">
        <w:rPr>
          <w:rFonts w:ascii="Arial" w:hAnsi="Arial" w:cs="Arial"/>
          <w:sz w:val="22"/>
          <w:szCs w:val="22"/>
        </w:rPr>
        <w:t xml:space="preserve">2.4.   Να δοθούν πλήρη στοιχεία για την οργάνωση του </w:t>
      </w:r>
      <w:proofErr w:type="spellStart"/>
      <w:r w:rsidRPr="00BD10D3">
        <w:rPr>
          <w:rFonts w:ascii="Arial" w:hAnsi="Arial" w:cs="Arial"/>
          <w:sz w:val="22"/>
          <w:szCs w:val="22"/>
        </w:rPr>
        <w:t>service</w:t>
      </w:r>
      <w:proofErr w:type="spellEnd"/>
      <w:r w:rsidRPr="00BD10D3">
        <w:rPr>
          <w:rFonts w:ascii="Arial" w:hAnsi="Arial" w:cs="Arial"/>
          <w:sz w:val="22"/>
          <w:szCs w:val="22"/>
        </w:rPr>
        <w:t xml:space="preserve"> του Προμηθευτή, ο οποίος πρέπει να έχει επαρκή εμπειρία στο συγκεκριμένο είδος, καθώς και πελατολόγιο του προσφερόμενου είδους. </w:t>
      </w:r>
    </w:p>
    <w:p w:rsidR="00296B3E" w:rsidRPr="00BD10D3" w:rsidRDefault="00296B3E" w:rsidP="00296B3E">
      <w:pPr>
        <w:spacing w:line="320" w:lineRule="exact"/>
        <w:rPr>
          <w:rFonts w:ascii="Arial" w:hAnsi="Arial" w:cs="Arial"/>
          <w:sz w:val="22"/>
          <w:szCs w:val="22"/>
        </w:rPr>
      </w:pPr>
      <w:r w:rsidRPr="00BD10D3">
        <w:rPr>
          <w:rFonts w:ascii="Arial" w:hAnsi="Arial" w:cs="Arial"/>
          <w:sz w:val="22"/>
          <w:szCs w:val="22"/>
        </w:rPr>
        <w:t>2.5.   Να δοθούν βεβαιώσεις του κατασκευαστικού οίκου, από τις οποίες να φαίνεται ότι ο προμηθευτής είναι εξουσιοδοτημένος ως προς την παροχή πλήρους τεχνικής και επιστημονικής υποστήριξης και ότι επαρκής αριθμός στελεχών του Προμηθευτή έχουν εκπαιδευτεί από τον οίκο κατασκευής του προϊόντος.</w:t>
      </w:r>
    </w:p>
    <w:p w:rsidR="00296B3E" w:rsidRPr="00BD10D3" w:rsidRDefault="00296B3E" w:rsidP="00296B3E">
      <w:pPr>
        <w:spacing w:line="320" w:lineRule="exact"/>
        <w:rPr>
          <w:rFonts w:ascii="Arial" w:hAnsi="Arial" w:cs="Arial"/>
          <w:sz w:val="22"/>
          <w:szCs w:val="22"/>
        </w:rPr>
      </w:pPr>
      <w:r w:rsidRPr="00BD10D3">
        <w:rPr>
          <w:rFonts w:ascii="Arial" w:hAnsi="Arial" w:cs="Arial"/>
          <w:sz w:val="22"/>
          <w:szCs w:val="22"/>
        </w:rPr>
        <w:t>2.6.  Να επισυναφθούν τα πιστοποιητικά CΕ του είδους και  ISO του οίκου καθώς και Βεβαίωση πιστοποιημένου φορέα περί συμμόρφωσης του προμηθευτή με τις Αρχές και Κατευθυντήριες Γραμμές για την ορθή πρακτική διανομής και εξυπηρέτησης (</w:t>
      </w:r>
      <w:proofErr w:type="spellStart"/>
      <w:r w:rsidRPr="00BD10D3">
        <w:rPr>
          <w:rFonts w:ascii="Arial" w:hAnsi="Arial" w:cs="Arial"/>
          <w:sz w:val="22"/>
          <w:szCs w:val="22"/>
        </w:rPr>
        <w:t>service</w:t>
      </w:r>
      <w:proofErr w:type="spellEnd"/>
      <w:r w:rsidRPr="00BD10D3">
        <w:rPr>
          <w:rFonts w:ascii="Arial" w:hAnsi="Arial" w:cs="Arial"/>
          <w:sz w:val="22"/>
          <w:szCs w:val="22"/>
        </w:rPr>
        <w:t xml:space="preserve">) </w:t>
      </w:r>
      <w:proofErr w:type="spellStart"/>
      <w:r w:rsidRPr="00BD10D3">
        <w:rPr>
          <w:rFonts w:ascii="Arial" w:hAnsi="Arial" w:cs="Arial"/>
          <w:sz w:val="22"/>
          <w:szCs w:val="22"/>
        </w:rPr>
        <w:t>ιατροτεχνολογικό</w:t>
      </w:r>
      <w:proofErr w:type="spellEnd"/>
      <w:r w:rsidRPr="00BD10D3">
        <w:rPr>
          <w:rFonts w:ascii="Arial" w:hAnsi="Arial" w:cs="Arial"/>
          <w:sz w:val="22"/>
          <w:szCs w:val="22"/>
        </w:rPr>
        <w:t xml:space="preserve"> προϊόντων, σύμφωνα με την Υπουργική Απόφαση ΔΥ8δ/ΓΠ.οικ./1348,ΦΕΚ 32Α/16-01-04).</w:t>
      </w:r>
    </w:p>
    <w:p w:rsidR="00296B3E" w:rsidRPr="00BD10D3" w:rsidRDefault="00296B3E" w:rsidP="00296B3E">
      <w:pPr>
        <w:spacing w:line="320" w:lineRule="exact"/>
        <w:rPr>
          <w:rFonts w:ascii="Arial" w:hAnsi="Arial" w:cs="Arial"/>
          <w:sz w:val="22"/>
          <w:szCs w:val="22"/>
        </w:rPr>
      </w:pPr>
      <w:r w:rsidRPr="00BD10D3">
        <w:rPr>
          <w:rFonts w:ascii="Arial" w:hAnsi="Arial" w:cs="Arial"/>
          <w:sz w:val="22"/>
          <w:szCs w:val="22"/>
        </w:rPr>
        <w:t xml:space="preserve">2.7.  </w:t>
      </w:r>
      <w:proofErr w:type="spellStart"/>
      <w:r w:rsidRPr="00BD10D3">
        <w:rPr>
          <w:rFonts w:ascii="Arial" w:hAnsi="Arial" w:cs="Arial"/>
          <w:sz w:val="22"/>
          <w:szCs w:val="22"/>
        </w:rPr>
        <w:t>Nα</w:t>
      </w:r>
      <w:proofErr w:type="spellEnd"/>
      <w:r w:rsidRPr="00BD10D3">
        <w:rPr>
          <w:rFonts w:ascii="Arial" w:hAnsi="Arial" w:cs="Arial"/>
          <w:sz w:val="22"/>
          <w:szCs w:val="22"/>
        </w:rPr>
        <w:t xml:space="preserve"> συνοδεύεται η τεχνική προσφορά με οδηγίες χρήσης και συντήρησης του προϊόντος.</w:t>
      </w:r>
    </w:p>
    <w:p w:rsidR="00296B3E" w:rsidRPr="00BD10D3" w:rsidRDefault="00296B3E" w:rsidP="00296B3E">
      <w:pPr>
        <w:spacing w:line="320" w:lineRule="exact"/>
        <w:rPr>
          <w:rFonts w:ascii="Arial" w:hAnsi="Arial" w:cs="Arial"/>
          <w:sz w:val="22"/>
          <w:szCs w:val="22"/>
        </w:rPr>
      </w:pPr>
      <w:r w:rsidRPr="00BD10D3">
        <w:rPr>
          <w:rFonts w:ascii="Arial" w:hAnsi="Arial" w:cs="Arial"/>
          <w:sz w:val="22"/>
          <w:szCs w:val="22"/>
        </w:rPr>
        <w:t xml:space="preserve">2.8.  Να παρέχεται κατά την παράδοση του προϊόντος δωρεάν εκπαίδευση των χειριστών στη θεωρία, το χειρισμό και τη λειτουργία, αλλά και των τεχνικών στην επισκευή και συντήρηση και τα μέτρα ασφάλειας των χρηστών και του μηχανήματος (Νόμος 2955/01, άρθρο 2, παρ. 5).  </w:t>
      </w:r>
    </w:p>
    <w:p w:rsidR="00296B3E" w:rsidRPr="00BD10D3" w:rsidRDefault="00296B3E" w:rsidP="00296B3E">
      <w:pPr>
        <w:spacing w:line="320" w:lineRule="exact"/>
        <w:rPr>
          <w:rFonts w:ascii="Arial" w:hAnsi="Arial" w:cs="Arial"/>
          <w:sz w:val="22"/>
          <w:szCs w:val="22"/>
        </w:rPr>
      </w:pPr>
      <w:r w:rsidRPr="00BD10D3">
        <w:rPr>
          <w:rFonts w:ascii="Arial" w:hAnsi="Arial" w:cs="Arial"/>
          <w:sz w:val="22"/>
          <w:szCs w:val="22"/>
        </w:rPr>
        <w:t>2.9. Ο χρόνος παράδοσης να μην υπερβαίνει τους δύο (2) μήνες από την ημερομηνία υπογραφής της Σύμβασης.</w:t>
      </w:r>
    </w:p>
    <w:p w:rsidR="00296B3E" w:rsidRPr="00BD10D3" w:rsidRDefault="00296B3E" w:rsidP="00296B3E">
      <w:pPr>
        <w:spacing w:line="320" w:lineRule="exact"/>
        <w:rPr>
          <w:rFonts w:ascii="Arial" w:hAnsi="Arial" w:cs="Arial"/>
          <w:sz w:val="22"/>
          <w:szCs w:val="22"/>
        </w:rPr>
      </w:pPr>
    </w:p>
    <w:p w:rsidR="00296B3E" w:rsidRPr="00BD10D3" w:rsidRDefault="00296B3E" w:rsidP="00296B3E">
      <w:pPr>
        <w:spacing w:line="320" w:lineRule="exact"/>
        <w:rPr>
          <w:rFonts w:ascii="Arial" w:hAnsi="Arial" w:cs="Arial"/>
          <w:sz w:val="22"/>
          <w:szCs w:val="22"/>
        </w:rPr>
      </w:pPr>
    </w:p>
    <w:p w:rsidR="00296B3E" w:rsidRPr="00BD10D3" w:rsidRDefault="00296B3E" w:rsidP="00296B3E">
      <w:pPr>
        <w:spacing w:line="320" w:lineRule="exact"/>
        <w:rPr>
          <w:rFonts w:ascii="Arial" w:hAnsi="Arial" w:cs="Arial"/>
          <w:sz w:val="22"/>
          <w:szCs w:val="22"/>
        </w:rPr>
      </w:pPr>
    </w:p>
    <w:p w:rsidR="00296B3E" w:rsidRPr="00BD10D3" w:rsidRDefault="00296B3E" w:rsidP="00296B3E">
      <w:pPr>
        <w:spacing w:line="320" w:lineRule="exact"/>
        <w:rPr>
          <w:rFonts w:ascii="Arial" w:hAnsi="Arial" w:cs="Arial"/>
          <w:sz w:val="22"/>
          <w:szCs w:val="22"/>
        </w:rPr>
      </w:pPr>
      <w:r w:rsidRPr="00BD10D3">
        <w:rPr>
          <w:rFonts w:ascii="Arial" w:hAnsi="Arial" w:cs="Arial"/>
          <w:sz w:val="22"/>
          <w:szCs w:val="22"/>
        </w:rPr>
        <w:t>ΤΜΗΜΑ  ΒΙΟΪΑΤΡΙΚΗΣ ΤΕΧΝΟΛΟΓΙΑΣ</w:t>
      </w:r>
    </w:p>
    <w:p w:rsidR="00490F90" w:rsidRDefault="00490F90"/>
    <w:sectPr w:rsidR="00490F90" w:rsidSect="00DA1A59">
      <w:footerReference w:type="even" r:id="rId5"/>
      <w:footerReference w:type="default" r:id="rId6"/>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C8C" w:rsidRDefault="00174186" w:rsidP="007E5C8C">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E5C8C" w:rsidRDefault="00174186" w:rsidP="007E5C8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C8C" w:rsidRDefault="00174186" w:rsidP="007E5C8C">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296B3E">
      <w:rPr>
        <w:rStyle w:val="a4"/>
        <w:noProof/>
      </w:rPr>
      <w:t>1</w:t>
    </w:r>
    <w:r>
      <w:rPr>
        <w:rStyle w:val="a4"/>
      </w:rPr>
      <w:fldChar w:fldCharType="end"/>
    </w:r>
  </w:p>
  <w:p w:rsidR="007E5C8C" w:rsidRDefault="00174186" w:rsidP="007E5C8C">
    <w:pPr>
      <w:pStyle w:val="a3"/>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F42FC"/>
    <w:multiLevelType w:val="multilevel"/>
    <w:tmpl w:val="DFCC4EEE"/>
    <w:lvl w:ilvl="0">
      <w:start w:val="1"/>
      <w:numFmt w:val="decimal"/>
      <w:lvlText w:val="%1."/>
      <w:lvlJc w:val="left"/>
      <w:pPr>
        <w:tabs>
          <w:tab w:val="num" w:pos="360"/>
        </w:tabs>
        <w:ind w:left="360" w:hanging="360"/>
      </w:pPr>
      <w:rPr>
        <w:rFonts w:hint="default"/>
        <w:u w:val="none"/>
      </w:rPr>
    </w:lvl>
    <w:lvl w:ilvl="1">
      <w:start w:val="1"/>
      <w:numFmt w:val="decimal"/>
      <w:isLgl/>
      <w:lvlText w:val="%1.%2."/>
      <w:lvlJc w:val="left"/>
      <w:pPr>
        <w:tabs>
          <w:tab w:val="num" w:pos="673"/>
        </w:tabs>
        <w:ind w:left="673" w:hanging="390"/>
      </w:pPr>
      <w:rPr>
        <w:rFonts w:hint="default"/>
        <w:b w:val="0"/>
        <w:bCs/>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6B3E"/>
    <w:rsid w:val="00174186"/>
    <w:rsid w:val="00296B3E"/>
    <w:rsid w:val="00490F9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B3E"/>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96B3E"/>
    <w:pPr>
      <w:tabs>
        <w:tab w:val="center" w:pos="4153"/>
        <w:tab w:val="right" w:pos="8306"/>
      </w:tabs>
    </w:pPr>
  </w:style>
  <w:style w:type="character" w:customStyle="1" w:styleId="Char">
    <w:name w:val="Υποσέλιδο Char"/>
    <w:basedOn w:val="a0"/>
    <w:link w:val="a3"/>
    <w:rsid w:val="00296B3E"/>
    <w:rPr>
      <w:rFonts w:ascii="Times New Roman" w:eastAsia="Times New Roman" w:hAnsi="Times New Roman" w:cs="Times New Roman"/>
      <w:sz w:val="24"/>
      <w:szCs w:val="24"/>
      <w:lang w:eastAsia="el-GR"/>
    </w:rPr>
  </w:style>
  <w:style w:type="character" w:styleId="a4">
    <w:name w:val="page number"/>
    <w:basedOn w:val="a0"/>
    <w:rsid w:val="00296B3E"/>
  </w:style>
  <w:style w:type="paragraph" w:styleId="a5">
    <w:name w:val="List Paragraph"/>
    <w:basedOn w:val="a"/>
    <w:uiPriority w:val="34"/>
    <w:qFormat/>
    <w:rsid w:val="00296B3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3218</Characters>
  <Application>Microsoft Office Word</Application>
  <DocSecurity>0</DocSecurity>
  <Lines>26</Lines>
  <Paragraphs>7</Paragraphs>
  <ScaleCrop>false</ScaleCrop>
  <Company/>
  <LinksUpToDate>false</LinksUpToDate>
  <CharactersWithSpaces>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promithies</dc:creator>
  <cp:lastModifiedBy>promithies</cp:lastModifiedBy>
  <cp:revision>2</cp:revision>
  <dcterms:created xsi:type="dcterms:W3CDTF">2021-11-12T12:19:00Z</dcterms:created>
  <dcterms:modified xsi:type="dcterms:W3CDTF">2021-11-12T12:19:00Z</dcterms:modified>
</cp:coreProperties>
</file>