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BDAE9" w14:textId="2DF98E84" w:rsidR="00EB2973" w:rsidRDefault="00E8012F" w:rsidP="00EB2973">
      <w:bookmarkStart w:id="0" w:name="_GoBack"/>
      <w:bookmarkEnd w:id="0"/>
      <w:r>
        <w:rPr>
          <w:noProof/>
        </w:rPr>
        <w:drawing>
          <wp:anchor distT="0" distB="0" distL="114300" distR="114300" simplePos="0" relativeHeight="251656704" behindDoc="0" locked="0" layoutInCell="1" allowOverlap="1" wp14:anchorId="4BC607A0" wp14:editId="0166BF39">
            <wp:simplePos x="0" y="0"/>
            <wp:positionH relativeFrom="margin">
              <wp:posOffset>2177415</wp:posOffset>
            </wp:positionH>
            <wp:positionV relativeFrom="margin">
              <wp:posOffset>-530860</wp:posOffset>
            </wp:positionV>
            <wp:extent cx="1102995" cy="1102995"/>
            <wp:effectExtent l="0" t="0" r="0" b="0"/>
            <wp:wrapSquare wrapText="bothSides"/>
            <wp:docPr id="1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299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05DC">
        <w:rPr>
          <w:noProof/>
        </w:rPr>
        <w:drawing>
          <wp:anchor distT="0" distB="0" distL="114300" distR="114300" simplePos="0" relativeHeight="251658752" behindDoc="0" locked="0" layoutInCell="1" allowOverlap="1" wp14:anchorId="0AED46E9" wp14:editId="736080B6">
            <wp:simplePos x="0" y="0"/>
            <wp:positionH relativeFrom="margin">
              <wp:posOffset>0</wp:posOffset>
            </wp:positionH>
            <wp:positionV relativeFrom="margin">
              <wp:posOffset>-295275</wp:posOffset>
            </wp:positionV>
            <wp:extent cx="871220" cy="861060"/>
            <wp:effectExtent l="0" t="0" r="0" b="0"/>
            <wp:wrapSquare wrapText="bothSides"/>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7122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9DC2E" w14:textId="77777777" w:rsidR="004361F5" w:rsidRDefault="00EB2973" w:rsidP="00EB2973">
      <w:pPr>
        <w:rPr>
          <w:rFonts w:ascii="Lucida Sans Unicode" w:hAnsi="Lucida Sans Unicode" w:cs="Lucida Sans Unicode"/>
        </w:rPr>
      </w:pPr>
      <w:r w:rsidRPr="00FE1045">
        <w:rPr>
          <w:rFonts w:ascii="Lucida Sans Unicode" w:hAnsi="Lucida Sans Unicode" w:cs="Lucida Sans Unicode"/>
        </w:rPr>
        <w:t xml:space="preserve">                                             </w:t>
      </w:r>
      <w:r w:rsidRPr="00FE1045">
        <w:rPr>
          <w:rFonts w:ascii="Lucida Sans Unicode" w:hAnsi="Lucida Sans Unicode" w:cs="Lucida Sans Unicode"/>
        </w:rPr>
        <w:tab/>
      </w:r>
      <w:r w:rsidRPr="00FE1045">
        <w:rPr>
          <w:rFonts w:ascii="Lucida Sans Unicode" w:hAnsi="Lucida Sans Unicode" w:cs="Lucida Sans Unicode"/>
        </w:rPr>
        <w:tab/>
        <w:t xml:space="preserve">                                                   </w:t>
      </w:r>
    </w:p>
    <w:p w14:paraId="22D0D21D" w14:textId="77777777" w:rsidR="004361F5" w:rsidRDefault="004361F5" w:rsidP="00EB2973">
      <w:pPr>
        <w:rPr>
          <w:rFonts w:ascii="Lucida Sans Unicode" w:hAnsi="Lucida Sans Unicode" w:cs="Lucida Sans Unicode"/>
        </w:rPr>
      </w:pPr>
    </w:p>
    <w:p w14:paraId="401970B0" w14:textId="77777777" w:rsidR="004361F5" w:rsidRDefault="004361F5" w:rsidP="00EB2973">
      <w:pPr>
        <w:rPr>
          <w:rFonts w:ascii="Lucida Sans Unicode" w:hAnsi="Lucida Sans Unicode" w:cs="Lucida Sans Unicode"/>
        </w:rPr>
      </w:pPr>
    </w:p>
    <w:p w14:paraId="2B04D4B9" w14:textId="77777777" w:rsidR="00EB2973" w:rsidRPr="00482FFD" w:rsidRDefault="00EB2973" w:rsidP="00EB2973">
      <w:pPr>
        <w:rPr>
          <w:rFonts w:ascii="Arial" w:hAnsi="Arial" w:cs="Arial"/>
          <w:sz w:val="20"/>
          <w:szCs w:val="20"/>
        </w:rPr>
      </w:pPr>
      <w:r w:rsidRPr="00482FFD">
        <w:rPr>
          <w:rFonts w:ascii="Arial" w:hAnsi="Arial" w:cs="Arial"/>
          <w:sz w:val="20"/>
          <w:szCs w:val="20"/>
        </w:rPr>
        <w:t xml:space="preserve">ΕΛΛΗΝΙΚΗ ΔΗΜΟΚΡΑΤΙΑ                                   </w:t>
      </w:r>
    </w:p>
    <w:p w14:paraId="332DA8C1" w14:textId="77777777" w:rsidR="00E8012F" w:rsidRDefault="00EB2973" w:rsidP="00E8012F">
      <w:pPr>
        <w:tabs>
          <w:tab w:val="left" w:pos="9255"/>
        </w:tabs>
        <w:rPr>
          <w:rFonts w:ascii="Arial" w:hAnsi="Arial" w:cs="Arial"/>
          <w:sz w:val="20"/>
          <w:szCs w:val="20"/>
        </w:rPr>
      </w:pPr>
      <w:r w:rsidRPr="00482FFD">
        <w:rPr>
          <w:rFonts w:ascii="Arial" w:hAnsi="Arial" w:cs="Arial"/>
          <w:sz w:val="20"/>
          <w:szCs w:val="20"/>
        </w:rPr>
        <w:t xml:space="preserve">ΥΠΟΥΡΓΕΙΟ ΥΓΕΙΑΣ </w:t>
      </w:r>
    </w:p>
    <w:p w14:paraId="0076C9D9" w14:textId="35C3CA1E" w:rsidR="00EB2973" w:rsidRPr="00482FFD" w:rsidRDefault="00EB2973" w:rsidP="00E8012F">
      <w:pPr>
        <w:tabs>
          <w:tab w:val="left" w:pos="9255"/>
        </w:tabs>
        <w:rPr>
          <w:rFonts w:ascii="Arial" w:hAnsi="Arial" w:cs="Arial"/>
          <w:sz w:val="20"/>
          <w:szCs w:val="20"/>
        </w:rPr>
      </w:pPr>
      <w:r w:rsidRPr="00482FFD">
        <w:rPr>
          <w:rFonts w:ascii="Arial" w:hAnsi="Arial" w:cs="Arial"/>
          <w:sz w:val="20"/>
          <w:szCs w:val="20"/>
        </w:rPr>
        <w:t>7</w:t>
      </w:r>
      <w:r w:rsidRPr="00482FFD">
        <w:rPr>
          <w:rFonts w:ascii="Arial" w:hAnsi="Arial" w:cs="Arial"/>
          <w:sz w:val="20"/>
          <w:szCs w:val="20"/>
          <w:vertAlign w:val="superscript"/>
        </w:rPr>
        <w:t>Η</w:t>
      </w:r>
      <w:r w:rsidRPr="00482FFD">
        <w:rPr>
          <w:rFonts w:ascii="Arial" w:hAnsi="Arial" w:cs="Arial"/>
          <w:sz w:val="20"/>
          <w:szCs w:val="20"/>
        </w:rPr>
        <w:t xml:space="preserve"> ΥΓΕΙΟΝΟΜΙΚΗ ΠΕΡΙΦΕΡΕΙΑ ΚΡΗΤΗΣ</w:t>
      </w:r>
    </w:p>
    <w:p w14:paraId="682A3B82" w14:textId="77777777" w:rsidR="00EB2973" w:rsidRPr="00482FFD" w:rsidRDefault="00EB2973" w:rsidP="00EB2973">
      <w:pPr>
        <w:rPr>
          <w:rFonts w:ascii="Arial" w:hAnsi="Arial" w:cs="Arial"/>
          <w:b/>
          <w:sz w:val="20"/>
          <w:szCs w:val="20"/>
        </w:rPr>
      </w:pPr>
    </w:p>
    <w:p w14:paraId="3739D47A" w14:textId="77777777" w:rsidR="00EB2973" w:rsidRPr="00482FFD" w:rsidRDefault="00EB2973" w:rsidP="00EB2973">
      <w:pPr>
        <w:rPr>
          <w:rFonts w:ascii="Arial" w:hAnsi="Arial" w:cs="Arial"/>
          <w:b/>
          <w:sz w:val="20"/>
          <w:szCs w:val="20"/>
        </w:rPr>
      </w:pPr>
      <w:r w:rsidRPr="00482FFD">
        <w:rPr>
          <w:rFonts w:ascii="Arial" w:hAnsi="Arial" w:cs="Arial"/>
          <w:b/>
          <w:sz w:val="20"/>
          <w:szCs w:val="20"/>
        </w:rPr>
        <w:t>ΓΕΝΙΚΟ ΝΟΣΟΚΟΜΕΙΟ «ΒΕΝΙΖΕΛΕΙΟ – ΠΑΝΑΝΕΙΟ»</w:t>
      </w:r>
    </w:p>
    <w:p w14:paraId="409920FD" w14:textId="77777777" w:rsidR="00EB2973" w:rsidRPr="00482FFD" w:rsidRDefault="00EB2973" w:rsidP="00EB2973">
      <w:pPr>
        <w:rPr>
          <w:rFonts w:ascii="Arial" w:hAnsi="Arial" w:cs="Arial"/>
          <w:b/>
          <w:sz w:val="20"/>
          <w:szCs w:val="20"/>
        </w:rPr>
      </w:pPr>
      <w:proofErr w:type="spellStart"/>
      <w:r w:rsidRPr="00482FFD">
        <w:rPr>
          <w:rFonts w:ascii="Arial" w:hAnsi="Arial" w:cs="Arial"/>
          <w:b/>
          <w:sz w:val="20"/>
          <w:szCs w:val="20"/>
        </w:rPr>
        <w:t>Λεωφ</w:t>
      </w:r>
      <w:proofErr w:type="spellEnd"/>
      <w:r w:rsidRPr="00482FFD">
        <w:rPr>
          <w:rFonts w:ascii="Arial" w:hAnsi="Arial" w:cs="Arial"/>
          <w:b/>
          <w:sz w:val="20"/>
          <w:szCs w:val="20"/>
        </w:rPr>
        <w:t>. Κνωσού, Τ.Θ. 44,</w:t>
      </w:r>
      <w:r w:rsidRPr="00482FFD">
        <w:rPr>
          <w:rFonts w:ascii="Arial" w:hAnsi="Arial" w:cs="Arial"/>
          <w:sz w:val="20"/>
          <w:szCs w:val="20"/>
        </w:rPr>
        <w:t xml:space="preserve"> </w:t>
      </w:r>
      <w:r w:rsidRPr="00482FFD">
        <w:rPr>
          <w:rFonts w:ascii="Arial" w:hAnsi="Arial" w:cs="Arial"/>
          <w:b/>
          <w:sz w:val="20"/>
          <w:szCs w:val="20"/>
        </w:rPr>
        <w:t xml:space="preserve">Ηράκλειο Κρήτης </w:t>
      </w:r>
    </w:p>
    <w:p w14:paraId="4D936D7D" w14:textId="297121B6" w:rsidR="00EB2973" w:rsidRPr="00482FFD" w:rsidRDefault="00C205DC" w:rsidP="00EB2973">
      <w:pPr>
        <w:rPr>
          <w:rFonts w:ascii="Arial" w:hAnsi="Arial" w:cs="Arial"/>
        </w:rPr>
      </w:pPr>
      <w:r w:rsidRPr="00482FFD">
        <w:rPr>
          <w:rFonts w:ascii="Arial" w:hAnsi="Arial" w:cs="Arial"/>
          <w:noProof/>
        </w:rPr>
        <mc:AlternateContent>
          <mc:Choice Requires="wps">
            <w:drawing>
              <wp:anchor distT="4294967295" distB="4294967295" distL="114300" distR="114300" simplePos="0" relativeHeight="251657728" behindDoc="0" locked="0" layoutInCell="1" allowOverlap="1" wp14:anchorId="071F5AB2" wp14:editId="3DC0D326">
                <wp:simplePos x="0" y="0"/>
                <wp:positionH relativeFrom="column">
                  <wp:posOffset>-35560</wp:posOffset>
                </wp:positionH>
                <wp:positionV relativeFrom="paragraph">
                  <wp:posOffset>86994</wp:posOffset>
                </wp:positionV>
                <wp:extent cx="6051550" cy="0"/>
                <wp:effectExtent l="0" t="19050" r="25400" b="19050"/>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24C1E1D" id="Ευθεία γραμμή σύνδεσης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6.85pt" to="473.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" strokeweight="3.75pt">
                <v:stroke linestyle="thickThin"/>
              </v:line>
            </w:pict>
          </mc:Fallback>
        </mc:AlternateContent>
      </w:r>
      <w:r w:rsidR="00EB2973" w:rsidRPr="00482FFD">
        <w:rPr>
          <w:rFonts w:ascii="Arial" w:hAnsi="Arial" w:cs="Arial"/>
          <w:b/>
        </w:rPr>
        <w:t xml:space="preserve">            </w:t>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rPr>
        <w:tab/>
      </w:r>
    </w:p>
    <w:p w14:paraId="538D5A13" w14:textId="77777777" w:rsidR="002F7CC7" w:rsidRPr="00F9719C" w:rsidRDefault="002F7CC7" w:rsidP="002F7CC7">
      <w:pPr>
        <w:rPr>
          <w:rFonts w:ascii="Arial Narrow" w:hAnsi="Arial Narrow" w:cs="Tahoma"/>
          <w:b/>
        </w:rPr>
      </w:pPr>
      <w:r w:rsidRPr="00F9719C">
        <w:rPr>
          <w:rFonts w:ascii="Arial Narrow" w:hAnsi="Arial Narrow" w:cs="Tahoma"/>
          <w:b/>
        </w:rPr>
        <w:t xml:space="preserve">                                                                                                                        </w:t>
      </w:r>
      <w:r w:rsidRPr="00F9719C">
        <w:rPr>
          <w:rFonts w:ascii="Arial Narrow" w:hAnsi="Arial Narrow" w:cs="Tahoma"/>
          <w:b/>
        </w:rPr>
        <w:tab/>
      </w:r>
    </w:p>
    <w:p w14:paraId="70C56C28" w14:textId="77777777" w:rsidR="00482FFD" w:rsidRPr="00203C11" w:rsidRDefault="002F7CC7" w:rsidP="00482FFD">
      <w:pPr>
        <w:spacing w:line="320" w:lineRule="exact"/>
        <w:jc w:val="center"/>
        <w:rPr>
          <w:rFonts w:ascii="Arial" w:hAnsi="Arial" w:cs="Arial"/>
          <w:b/>
          <w:sz w:val="20"/>
          <w:szCs w:val="20"/>
        </w:rPr>
      </w:pPr>
      <w:r w:rsidRPr="00203C11">
        <w:rPr>
          <w:rFonts w:ascii="Arial" w:hAnsi="Arial" w:cs="Arial"/>
          <w:b/>
          <w:sz w:val="20"/>
          <w:szCs w:val="20"/>
        </w:rPr>
        <w:t>ΤΕΧΝΙΚΕΣ ΠΡΟΔΙΑΓΡΑΦΕΣ</w:t>
      </w:r>
    </w:p>
    <w:p w14:paraId="459FF74E" w14:textId="274FE110" w:rsidR="00F9719C" w:rsidRDefault="004977E9" w:rsidP="00482FFD">
      <w:pPr>
        <w:spacing w:line="320" w:lineRule="exact"/>
        <w:jc w:val="center"/>
        <w:rPr>
          <w:rFonts w:ascii="Arial" w:hAnsi="Arial" w:cs="Arial"/>
          <w:b/>
          <w:sz w:val="20"/>
          <w:szCs w:val="20"/>
        </w:rPr>
      </w:pPr>
      <w:r w:rsidRPr="004977E9">
        <w:rPr>
          <w:rFonts w:ascii="Arial" w:hAnsi="Arial" w:cs="Arial"/>
          <w:b/>
          <w:sz w:val="20"/>
          <w:szCs w:val="20"/>
        </w:rPr>
        <w:t xml:space="preserve">HOLTER </w:t>
      </w:r>
      <w:r>
        <w:rPr>
          <w:rFonts w:ascii="Arial" w:hAnsi="Arial" w:cs="Arial"/>
          <w:b/>
          <w:sz w:val="20"/>
          <w:szCs w:val="20"/>
        </w:rPr>
        <w:t>–</w:t>
      </w:r>
      <w:r w:rsidRPr="004977E9">
        <w:rPr>
          <w:rFonts w:ascii="Arial" w:hAnsi="Arial" w:cs="Arial"/>
          <w:b/>
          <w:sz w:val="20"/>
          <w:szCs w:val="20"/>
        </w:rPr>
        <w:t xml:space="preserve"> ΚΑΡΔΙΟΛΟΓΙΚΗ</w:t>
      </w:r>
    </w:p>
    <w:p w14:paraId="43632B1B" w14:textId="77777777" w:rsidR="004977E9" w:rsidRPr="00A40A10" w:rsidRDefault="004977E9" w:rsidP="00482FFD">
      <w:pPr>
        <w:spacing w:line="320" w:lineRule="exact"/>
        <w:jc w:val="center"/>
        <w:rPr>
          <w:rFonts w:ascii="Arial" w:hAnsi="Arial" w:cs="Arial"/>
          <w:b/>
        </w:rPr>
      </w:pPr>
    </w:p>
    <w:p w14:paraId="77DC8741" w14:textId="043F3CEC" w:rsidR="00C72FE3" w:rsidRPr="006C3BF1" w:rsidRDefault="00E86062" w:rsidP="00ED7A76">
      <w:pPr>
        <w:spacing w:line="360" w:lineRule="auto"/>
        <w:ind w:right="611"/>
        <w:jc w:val="both"/>
        <w:rPr>
          <w:rFonts w:ascii="Arial" w:hAnsi="Arial" w:cs="Arial"/>
          <w:sz w:val="20"/>
          <w:szCs w:val="20"/>
        </w:rPr>
      </w:pPr>
      <w:r w:rsidRPr="006C3BF1">
        <w:rPr>
          <w:rFonts w:ascii="Arial" w:hAnsi="Arial" w:cs="Arial"/>
          <w:sz w:val="20"/>
          <w:szCs w:val="20"/>
        </w:rPr>
        <w:t xml:space="preserve">Το ζητούμενο είδος θα πρέπει να πληροί τις παρακάτω απαραίτητες τεχνικές προδιαγραφές, που θα πρέπει να αποδεικνύονται στην </w:t>
      </w:r>
      <w:r w:rsidRPr="006C3BF1">
        <w:rPr>
          <w:rFonts w:ascii="Arial" w:hAnsi="Arial" w:cs="Arial"/>
          <w:b/>
          <w:sz w:val="20"/>
          <w:szCs w:val="20"/>
          <w:u w:val="single"/>
        </w:rPr>
        <w:t>Τεχνική Περιγραφή</w:t>
      </w:r>
      <w:r w:rsidRPr="006C3BF1">
        <w:rPr>
          <w:rFonts w:ascii="Arial" w:hAnsi="Arial" w:cs="Arial"/>
          <w:sz w:val="20"/>
          <w:szCs w:val="20"/>
        </w:rPr>
        <w:t xml:space="preserve"> και σε </w:t>
      </w:r>
      <w:r w:rsidRPr="006C3BF1">
        <w:rPr>
          <w:rFonts w:ascii="Arial" w:hAnsi="Arial" w:cs="Arial"/>
          <w:b/>
          <w:sz w:val="20"/>
          <w:szCs w:val="20"/>
          <w:u w:val="single"/>
        </w:rPr>
        <w:t>Φύλ</w:t>
      </w:r>
      <w:r w:rsidR="00BE6641" w:rsidRPr="006C3BF1">
        <w:rPr>
          <w:rFonts w:ascii="Arial" w:hAnsi="Arial" w:cs="Arial"/>
          <w:b/>
          <w:sz w:val="20"/>
          <w:szCs w:val="20"/>
          <w:u w:val="single"/>
        </w:rPr>
        <w:t>λ</w:t>
      </w:r>
      <w:r w:rsidRPr="006C3BF1">
        <w:rPr>
          <w:rFonts w:ascii="Arial" w:hAnsi="Arial" w:cs="Arial"/>
          <w:b/>
          <w:sz w:val="20"/>
          <w:szCs w:val="20"/>
          <w:u w:val="single"/>
        </w:rPr>
        <w:t>ο Συμμόρφωσης</w:t>
      </w:r>
      <w:r w:rsidRPr="006C3BF1">
        <w:rPr>
          <w:rFonts w:ascii="Arial" w:hAnsi="Arial" w:cs="Arial"/>
          <w:sz w:val="20"/>
          <w:szCs w:val="20"/>
        </w:rPr>
        <w:t xml:space="preserve"> και να τεκμηριώνονται με αντίστοιχες παραπομπές σε </w:t>
      </w:r>
      <w:r w:rsidRPr="006C3BF1">
        <w:rPr>
          <w:rFonts w:ascii="Arial" w:hAnsi="Arial" w:cs="Arial"/>
          <w:b/>
          <w:sz w:val="20"/>
          <w:szCs w:val="20"/>
          <w:u w:val="single"/>
        </w:rPr>
        <w:t xml:space="preserve">πρωτότυπα </w:t>
      </w:r>
      <w:r w:rsidRPr="006C3BF1">
        <w:rPr>
          <w:rFonts w:ascii="Arial" w:hAnsi="Arial" w:cs="Arial"/>
          <w:b/>
          <w:sz w:val="20"/>
          <w:szCs w:val="20"/>
          <w:u w:val="single"/>
          <w:lang w:val="en-US"/>
        </w:rPr>
        <w:t>prospectus</w:t>
      </w:r>
      <w:r w:rsidRPr="006C3BF1">
        <w:rPr>
          <w:rFonts w:ascii="Arial" w:hAnsi="Arial" w:cs="Arial"/>
          <w:sz w:val="20"/>
          <w:szCs w:val="20"/>
        </w:rPr>
        <w:t xml:space="preserve"> ή άλλα</w:t>
      </w:r>
      <w:r w:rsidRPr="006C3BF1">
        <w:rPr>
          <w:rFonts w:ascii="Arial" w:hAnsi="Arial" w:cs="Arial"/>
          <w:b/>
          <w:sz w:val="20"/>
          <w:szCs w:val="20"/>
        </w:rPr>
        <w:t xml:space="preserve"> </w:t>
      </w:r>
      <w:r w:rsidRPr="006C3BF1">
        <w:rPr>
          <w:rFonts w:ascii="Arial" w:hAnsi="Arial" w:cs="Arial"/>
          <w:b/>
          <w:sz w:val="20"/>
          <w:szCs w:val="20"/>
          <w:u w:val="single"/>
        </w:rPr>
        <w:t>επίσημα έγγραφα</w:t>
      </w:r>
      <w:r w:rsidRPr="006C3BF1">
        <w:rPr>
          <w:rFonts w:ascii="Arial" w:hAnsi="Arial" w:cs="Arial"/>
          <w:sz w:val="20"/>
          <w:szCs w:val="20"/>
        </w:rPr>
        <w:t>:</w:t>
      </w:r>
    </w:p>
    <w:p w14:paraId="623DB33C" w14:textId="77777777" w:rsidR="00A40A10" w:rsidRPr="006C3BF1" w:rsidRDefault="00A40A10" w:rsidP="00A40A10">
      <w:pPr>
        <w:spacing w:line="360" w:lineRule="auto"/>
        <w:ind w:right="611" w:firstLine="540"/>
        <w:jc w:val="both"/>
        <w:rPr>
          <w:rFonts w:ascii="Arial" w:hAnsi="Arial" w:cs="Arial"/>
          <w:sz w:val="20"/>
          <w:szCs w:val="20"/>
        </w:rPr>
      </w:pPr>
    </w:p>
    <w:p w14:paraId="0FCA0EB7" w14:textId="5164186C" w:rsidR="00F9719C" w:rsidRDefault="00A40A10" w:rsidP="00F9719C">
      <w:pPr>
        <w:numPr>
          <w:ilvl w:val="1"/>
          <w:numId w:val="16"/>
        </w:numPr>
        <w:tabs>
          <w:tab w:val="clear" w:pos="960"/>
        </w:tabs>
        <w:spacing w:line="360" w:lineRule="auto"/>
        <w:ind w:right="611"/>
        <w:jc w:val="both"/>
        <w:rPr>
          <w:rFonts w:ascii="Arial" w:hAnsi="Arial" w:cs="Arial"/>
          <w:sz w:val="20"/>
          <w:szCs w:val="20"/>
        </w:rPr>
      </w:pPr>
      <w:r w:rsidRPr="006C3BF1">
        <w:rPr>
          <w:rFonts w:ascii="Arial" w:hAnsi="Arial" w:cs="Arial"/>
          <w:sz w:val="20"/>
          <w:szCs w:val="20"/>
        </w:rPr>
        <w:t>Να είναι σύγχρονης τεχνολογίας, τελευταίο μοντέλο, αναγνωρισμένου οίκου,</w:t>
      </w:r>
      <w:r w:rsidR="00D90B96" w:rsidRPr="006C3BF1">
        <w:rPr>
          <w:rFonts w:ascii="Arial" w:hAnsi="Arial" w:cs="Arial"/>
          <w:sz w:val="20"/>
          <w:szCs w:val="20"/>
        </w:rPr>
        <w:t xml:space="preserve"> </w:t>
      </w:r>
      <w:r w:rsidRPr="006C3BF1">
        <w:rPr>
          <w:rFonts w:ascii="Arial" w:hAnsi="Arial" w:cs="Arial"/>
          <w:sz w:val="20"/>
          <w:szCs w:val="20"/>
        </w:rPr>
        <w:t xml:space="preserve">με πιστοποίηση κατά </w:t>
      </w:r>
      <w:r w:rsidRPr="006C3BF1">
        <w:rPr>
          <w:rFonts w:ascii="Arial" w:hAnsi="Arial" w:cs="Arial"/>
          <w:sz w:val="20"/>
          <w:szCs w:val="20"/>
          <w:lang w:val="en-US"/>
        </w:rPr>
        <w:t>ISO</w:t>
      </w:r>
      <w:r w:rsidRPr="006C3BF1">
        <w:rPr>
          <w:rFonts w:ascii="Arial" w:hAnsi="Arial" w:cs="Arial"/>
          <w:sz w:val="20"/>
          <w:szCs w:val="20"/>
        </w:rPr>
        <w:t xml:space="preserve">, να φέρει τη σήμανση </w:t>
      </w:r>
      <w:r w:rsidRPr="006C3BF1">
        <w:rPr>
          <w:rFonts w:ascii="Arial" w:hAnsi="Arial" w:cs="Arial"/>
          <w:sz w:val="20"/>
          <w:szCs w:val="20"/>
          <w:lang w:val="en-US"/>
        </w:rPr>
        <w:t>CE</w:t>
      </w:r>
      <w:r w:rsidR="004977E9">
        <w:rPr>
          <w:rFonts w:ascii="Arial" w:hAnsi="Arial" w:cs="Arial"/>
          <w:sz w:val="20"/>
          <w:szCs w:val="20"/>
        </w:rPr>
        <w:t>.</w:t>
      </w:r>
    </w:p>
    <w:p w14:paraId="1E9D7EA5"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Να είναι αθόρυβο, ελαφρύ και να επιτυγχάνει πάνω από 300 μετρήσεις σε 24 ώρες</w:t>
      </w:r>
    </w:p>
    <w:p w14:paraId="1B10313F"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Να υπολογίζει μέσω εξελιγμένου αλγορίθμου τη μέγιστη πίεση για τη μέτρηση αρτηριακής πίεσης</w:t>
      </w:r>
    </w:p>
    <w:p w14:paraId="573E054B"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Να μπορεί να ρυθμιστεί η συχνότητα μέτρησης της αρτηριακής πίεσης από 1 έως 30 μετρήσεις ανά ώρα</w:t>
      </w:r>
    </w:p>
    <w:p w14:paraId="015DEC0F"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 xml:space="preserve">Να χρησιμοποιεί </w:t>
      </w:r>
      <w:proofErr w:type="spellStart"/>
      <w:r w:rsidRPr="004977E9">
        <w:rPr>
          <w:rFonts w:ascii="Arial" w:hAnsi="Arial" w:cs="Arial"/>
          <w:sz w:val="20"/>
          <w:szCs w:val="20"/>
        </w:rPr>
        <w:t>ταλαντωσιμετρική</w:t>
      </w:r>
      <w:proofErr w:type="spellEnd"/>
      <w:r w:rsidRPr="004977E9">
        <w:rPr>
          <w:rFonts w:ascii="Arial" w:hAnsi="Arial" w:cs="Arial"/>
          <w:sz w:val="20"/>
          <w:szCs w:val="20"/>
        </w:rPr>
        <w:t xml:space="preserve"> μέθοδο μέτρησης με σταδιακή </w:t>
      </w:r>
      <w:proofErr w:type="spellStart"/>
      <w:r w:rsidRPr="004977E9">
        <w:rPr>
          <w:rFonts w:ascii="Arial" w:hAnsi="Arial" w:cs="Arial"/>
          <w:sz w:val="20"/>
          <w:szCs w:val="20"/>
        </w:rPr>
        <w:t>αποσυμπίεση</w:t>
      </w:r>
      <w:proofErr w:type="spellEnd"/>
    </w:p>
    <w:p w14:paraId="0B35BED0"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Εύρος μέτρησης: 0-300mmHg με ακρίβεια ±3mmHg.</w:t>
      </w:r>
    </w:p>
    <w:p w14:paraId="27E5F05B"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 xml:space="preserve">Δυνατότητα μετάδοσης δεδομένων μέσω </w:t>
      </w:r>
      <w:proofErr w:type="spellStart"/>
      <w:r w:rsidRPr="004977E9">
        <w:rPr>
          <w:rFonts w:ascii="Arial" w:hAnsi="Arial" w:cs="Arial"/>
          <w:sz w:val="20"/>
          <w:szCs w:val="20"/>
        </w:rPr>
        <w:t>Bluetooth</w:t>
      </w:r>
      <w:proofErr w:type="spellEnd"/>
      <w:r w:rsidRPr="004977E9">
        <w:rPr>
          <w:rFonts w:ascii="Arial" w:hAnsi="Arial" w:cs="Arial"/>
          <w:sz w:val="20"/>
          <w:szCs w:val="20"/>
        </w:rPr>
        <w:t xml:space="preserve"> ή καλωδίου USB</w:t>
      </w:r>
    </w:p>
    <w:p w14:paraId="3B429A47"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Να διαθέτει οθόνη LCD και πλήκτρο συμβάντων (</w:t>
      </w:r>
      <w:proofErr w:type="spellStart"/>
      <w:r w:rsidRPr="004977E9">
        <w:rPr>
          <w:rFonts w:ascii="Arial" w:hAnsi="Arial" w:cs="Arial"/>
          <w:sz w:val="20"/>
          <w:szCs w:val="20"/>
        </w:rPr>
        <w:t>event</w:t>
      </w:r>
      <w:proofErr w:type="spellEnd"/>
      <w:r w:rsidRPr="004977E9">
        <w:rPr>
          <w:rFonts w:ascii="Arial" w:hAnsi="Arial" w:cs="Arial"/>
          <w:sz w:val="20"/>
          <w:szCs w:val="20"/>
        </w:rPr>
        <w:t xml:space="preserve">) </w:t>
      </w:r>
    </w:p>
    <w:p w14:paraId="0525755E"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Το λογισμικό του να παρέχει δυνατότητα ανάλυσης και αποθήκευσης</w:t>
      </w:r>
    </w:p>
    <w:p w14:paraId="09145199"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Να έχει μικρές διαστάσεις και βάρος μικρότερο από 250 γραμμάρια.</w:t>
      </w:r>
    </w:p>
    <w:p w14:paraId="1078089D" w14:textId="61DEAD33" w:rsidR="00F9719C" w:rsidRPr="004977E9" w:rsidRDefault="004977E9" w:rsidP="00F9719C">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Να λειτουργεί με επαναφορτιζόμενες μπαταρίες ή απλές μπαταρίες ΑΑ</w:t>
      </w:r>
    </w:p>
    <w:p w14:paraId="5E3C540B" w14:textId="77777777" w:rsidR="00F9719C" w:rsidRPr="00F9719C" w:rsidRDefault="00F9719C" w:rsidP="00F9719C">
      <w:pPr>
        <w:spacing w:line="360" w:lineRule="auto"/>
        <w:ind w:right="611"/>
        <w:jc w:val="both"/>
        <w:rPr>
          <w:rFonts w:ascii="Arial" w:hAnsi="Arial" w:cs="Arial"/>
          <w:sz w:val="20"/>
          <w:szCs w:val="20"/>
        </w:rPr>
      </w:pPr>
    </w:p>
    <w:p w14:paraId="5DA53B7F" w14:textId="77777777" w:rsidR="00E86062" w:rsidRPr="00687806" w:rsidRDefault="00E86062" w:rsidP="00E86062">
      <w:pPr>
        <w:numPr>
          <w:ilvl w:val="0"/>
          <w:numId w:val="16"/>
        </w:numPr>
        <w:spacing w:line="360" w:lineRule="auto"/>
        <w:jc w:val="both"/>
        <w:rPr>
          <w:rFonts w:ascii="Arial" w:hAnsi="Arial" w:cs="Arial"/>
          <w:sz w:val="20"/>
          <w:szCs w:val="20"/>
          <w:u w:val="single"/>
        </w:rPr>
      </w:pPr>
      <w:r w:rsidRPr="00687806">
        <w:rPr>
          <w:rFonts w:ascii="Arial" w:hAnsi="Arial" w:cs="Arial"/>
          <w:sz w:val="20"/>
          <w:szCs w:val="20"/>
          <w:u w:val="single"/>
        </w:rPr>
        <w:t>ΤΕΧΝΙΚΗ  ΥΠΟΣΤΗΡΙΞΗ</w:t>
      </w:r>
    </w:p>
    <w:p w14:paraId="26E865BC" w14:textId="77777777" w:rsidR="00E86062" w:rsidRPr="00687806" w:rsidRDefault="00E86062" w:rsidP="00E86062">
      <w:pPr>
        <w:spacing w:line="360" w:lineRule="auto"/>
        <w:jc w:val="both"/>
        <w:rPr>
          <w:rFonts w:ascii="Arial" w:hAnsi="Arial" w:cs="Arial"/>
          <w:sz w:val="20"/>
          <w:szCs w:val="20"/>
        </w:rPr>
      </w:pPr>
    </w:p>
    <w:p w14:paraId="3C9394AB"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2.1.  Τα είδη θα εγκατασταθούν και θα παραδοθούν σε πλήρη και κανονική λειτουργία, με φροντίδα και δαπάνη του Προμηθευτή, σε χώρους που θα υποδείξει το Νοσοκομείο, σύμφωνα με τις οδηγίες του κατασκευαστή και τις προβλεπόμενες προδιαγραφές ασφάλειας ασθενών, χειριστών, περιβάλλοντος. Ο Προμηθευτής θα υποβάλλει με την προσφορά του, τυχόν </w:t>
      </w:r>
      <w:proofErr w:type="spellStart"/>
      <w:r w:rsidRPr="00687806">
        <w:rPr>
          <w:rFonts w:ascii="Arial" w:hAnsi="Arial" w:cs="Arial"/>
          <w:sz w:val="20"/>
          <w:szCs w:val="20"/>
        </w:rPr>
        <w:t>προαπαιτούμενες</w:t>
      </w:r>
      <w:proofErr w:type="spellEnd"/>
      <w:r w:rsidRPr="00687806">
        <w:rPr>
          <w:rFonts w:ascii="Arial" w:hAnsi="Arial" w:cs="Arial"/>
          <w:sz w:val="20"/>
          <w:szCs w:val="20"/>
        </w:rPr>
        <w:t xml:space="preserve"> υποδομές (παροχές, συνδέσεις κ.λπ.) ή άλλες υποχρεώσεις του Νοσοκομείου, προκειμένου να υλοποιηθεί η παράδοση σύμφωνα με τις απαιτήσεις του κατασκευαστή.</w:t>
      </w:r>
    </w:p>
    <w:p w14:paraId="04BB46E1"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2.2.  Τα προσφερόμενα είδη θα έχουν εγγύηση καλής λειτουργίας δύο χρόνια τουλάχιστον και πλήρη υποστήριξη σε ανταλλακτικά και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για 10 χρόνια τουλάχιστον, με αποδεδειγμένη παρακαταθήκη </w:t>
      </w:r>
      <w:r w:rsidRPr="00687806">
        <w:rPr>
          <w:rFonts w:ascii="Arial" w:hAnsi="Arial" w:cs="Arial"/>
          <w:sz w:val="20"/>
          <w:szCs w:val="20"/>
        </w:rPr>
        <w:lastRenderedPageBreak/>
        <w:t xml:space="preserve">ανταλλακτικών. Τυχόν περιπτώσεις που δεν καλύπτονται από την εγγύηση (π.χ. αναλώσιμα ή εργασίες), θα πρέπει οπωσδήποτε να αναφερθούν. Ημερομηνία έναρξης της εγγύησης θεωρείται η ημερομηνία υπογραφής του Πρωτοκόλλου Οριστικής Παραλαβής, με το οποίο βεβαιώνεται η οριστική ποσοτική και ποιοτική παραλαβή, σύμφωνα με τους όρους της Σύμβασης. </w:t>
      </w:r>
    </w:p>
    <w:p w14:paraId="1F9AE8A7"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2.3.  Κατά τη διάρκεια του χρόνου εγγύησης θα γίνονται, με ευθύνη και μέριμνα του Προμηθευτή, δωρεάν, όλοι οι προληπτικοί έλεγχοι και οι συντηρήσεις, όταν και όπως προβλέπονται από τον κατασκευαστή, καθώς και η αποκατάσταση όλων των έκτακτων βλαβών, με επισκευή ή αντικατάσταση των τμημάτων που έχουν υποστεί βλάβη, από εξειδικευμένο τεχνικό, ο οποίος υποχρεούται να επεμβαίνει  εντός 24 ωρών το αργότερο από την έγγραφη ή τηλεφωνική ειδοποίησή του.</w:t>
      </w:r>
    </w:p>
    <w:p w14:paraId="14DC0A04"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2.4.   Να δοθούν πλήρη στοιχεία για την οργάνωση του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του Προμηθευτή, ο οποίος πρέπει να έχει επαρκή εμπειρία στο συγκεκριμένο είδος, καθώς και πελατολόγιο του προσφερόμενου είδους. </w:t>
      </w:r>
    </w:p>
    <w:p w14:paraId="5878E988"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2.5.   Να δοθούν βεβαιώσεις του κατασκευαστικού οίκου, από τις οποίες να φαίνεται ότι ο προμηθευτής είναι εξουσιοδοτημένος ως προς την παροχή πλήρους τεχνικής και επιστημονικής υποστήριξης και ότι επαρκής αριθμός στελεχών του Προμηθευτή έχουν εκπαιδευτεί από τον οίκο κατασκευής του προϊόντος.</w:t>
      </w:r>
    </w:p>
    <w:p w14:paraId="31A3FB72"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2.6.  Να επισυναφθούν τα πιστοποιητικά CΕ του είδους και  ISO του οίκου καθώς και Βεβαίωση πιστοποιημένου φορέα περί συμμόρφωσης του προμηθευτή με τις Αρχές και Κατευθυντήριες Γραμμές για την ορθή πρακτική διανομής και εξυπηρέτησης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w:t>
      </w:r>
      <w:proofErr w:type="spellStart"/>
      <w:r w:rsidRPr="00687806">
        <w:rPr>
          <w:rFonts w:ascii="Arial" w:hAnsi="Arial" w:cs="Arial"/>
          <w:sz w:val="20"/>
          <w:szCs w:val="20"/>
        </w:rPr>
        <w:t>ιατροτεχνολογικών</w:t>
      </w:r>
      <w:proofErr w:type="spellEnd"/>
      <w:r w:rsidRPr="00687806">
        <w:rPr>
          <w:rFonts w:ascii="Arial" w:hAnsi="Arial" w:cs="Arial"/>
          <w:sz w:val="20"/>
          <w:szCs w:val="20"/>
        </w:rPr>
        <w:t xml:space="preserve"> προϊόντων, σύμφωνα με την Υπουργική Απόφαση ΔΥ8δ/</w:t>
      </w:r>
      <w:proofErr w:type="spellStart"/>
      <w:r w:rsidRPr="00687806">
        <w:rPr>
          <w:rFonts w:ascii="Arial" w:hAnsi="Arial" w:cs="Arial"/>
          <w:sz w:val="20"/>
          <w:szCs w:val="20"/>
        </w:rPr>
        <w:t>ΓΠ.οικ</w:t>
      </w:r>
      <w:proofErr w:type="spellEnd"/>
      <w:r w:rsidRPr="00687806">
        <w:rPr>
          <w:rFonts w:ascii="Arial" w:hAnsi="Arial" w:cs="Arial"/>
          <w:sz w:val="20"/>
          <w:szCs w:val="20"/>
        </w:rPr>
        <w:t>./1348,ΦΕΚ 32Α/16-01-04).</w:t>
      </w:r>
    </w:p>
    <w:p w14:paraId="7AF2139C"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2.7.  Να συνοδεύεται η τεχνική προσφορά με οδηγίες χρήσης και συντήρησης του προϊόντος στην ελληνική γλώσσα, οι οποίες πρέπει να αποδίδουν πιστά το πρωτότυπο κείμενο και να φέρουν την έγκριση του κατασκευαστή (Νόμος 2955/01, άρθρο 2, παρ. 5). </w:t>
      </w:r>
    </w:p>
    <w:p w14:paraId="33E747A7"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2.8.  Να παρέχεται κατά την παράδοση του προϊόντος δωρεάν εκπαίδευση των χειριστών στη θεωρία, το χειρισμό και τη λειτουργία, αλλά και των τεχνικών στην επισκευή και συντήρηση και τα μέτρα ασφάλειας των χρηστών και του μηχανήματος (Νόμος 2955/01, άρθρο 2, παρ. 5).  </w:t>
      </w:r>
    </w:p>
    <w:p w14:paraId="4AB48E6F"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2.9.  Να παραδοθούν, με την παράδοση του είδους, τα πρωτότυπα εγχειρίδια χειρισμού και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με τα κυκλωματικά διαγράμματα, τις οδηγίες επισκευής και συντήρησης και τους κωδικούς των ανταλλακτικών. </w:t>
      </w:r>
    </w:p>
    <w:p w14:paraId="0BC91E15"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2.10. Να </w:t>
      </w:r>
      <w:proofErr w:type="spellStart"/>
      <w:r w:rsidRPr="00687806">
        <w:rPr>
          <w:rFonts w:ascii="Arial" w:hAnsi="Arial" w:cs="Arial"/>
          <w:sz w:val="20"/>
          <w:szCs w:val="20"/>
        </w:rPr>
        <w:t>περιγραφεί</w:t>
      </w:r>
      <w:proofErr w:type="spellEnd"/>
      <w:r w:rsidRPr="00687806">
        <w:rPr>
          <w:rFonts w:ascii="Arial" w:hAnsi="Arial" w:cs="Arial"/>
          <w:sz w:val="20"/>
          <w:szCs w:val="20"/>
        </w:rPr>
        <w:t xml:space="preserve"> το αναλυτικό πρόγραμμα συντηρήσεων που προβλέπεται από τον κατασκευαστή, να διευκρινιστούν σαφώς οι χρόνοι και το είδος των συντηρήσεων που πρέπει να κάνει ο εξουσιοδοτημένος αντιπρόσωπος και ενδεχομένως ο χρήστης και να αναφερθούν αναλυτικά όλα τα απαιτούμενα αναλώσιμα ή άλλα υλικά των συντηρήσεων, με τους κωδικούς, τις τιμές και το χρόνο ζωής τους. </w:t>
      </w:r>
    </w:p>
    <w:p w14:paraId="3D93B25E"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2.11. Ο χρόνος παράδοσης να μην υπερβαίνει τους δυο (2) μήνες από την ημερομηνία υπογραφής της Σύμβασης.</w:t>
      </w:r>
    </w:p>
    <w:p w14:paraId="662E9677" w14:textId="77777777" w:rsidR="00E86062" w:rsidRPr="00687806" w:rsidRDefault="00E86062" w:rsidP="00273AA5">
      <w:pPr>
        <w:spacing w:line="360" w:lineRule="auto"/>
        <w:jc w:val="both"/>
        <w:rPr>
          <w:rFonts w:ascii="Arial" w:hAnsi="Arial" w:cs="Arial"/>
          <w:b/>
          <w:sz w:val="20"/>
          <w:szCs w:val="20"/>
          <w:u w:val="single"/>
        </w:rPr>
      </w:pPr>
    </w:p>
    <w:p w14:paraId="244F36AA" w14:textId="77777777" w:rsidR="00E86062" w:rsidRPr="00687806" w:rsidRDefault="00E86062" w:rsidP="00273AA5">
      <w:pPr>
        <w:spacing w:line="360" w:lineRule="auto"/>
        <w:jc w:val="both"/>
        <w:rPr>
          <w:rFonts w:ascii="Arial" w:hAnsi="Arial" w:cs="Arial"/>
          <w:sz w:val="20"/>
          <w:szCs w:val="20"/>
        </w:rPr>
      </w:pPr>
    </w:p>
    <w:p w14:paraId="0DF0CCA9" w14:textId="77777777" w:rsidR="00DB3B9B" w:rsidRPr="00687806" w:rsidRDefault="00DB3B9B" w:rsidP="00273AA5">
      <w:pPr>
        <w:spacing w:line="360" w:lineRule="auto"/>
        <w:jc w:val="both"/>
        <w:rPr>
          <w:rFonts w:ascii="Arial" w:hAnsi="Arial" w:cs="Arial"/>
          <w:sz w:val="20"/>
          <w:szCs w:val="20"/>
        </w:rPr>
      </w:pPr>
    </w:p>
    <w:p w14:paraId="69E82C02" w14:textId="77777777" w:rsidR="00831A4C"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ΤΜΗΜΑ  ΒΙΟΪΑΤΡΙΚΗΣ ΤΕΧΝΟΛΟΓΙΑΣ</w:t>
      </w:r>
    </w:p>
    <w:sectPr w:rsidR="00831A4C" w:rsidRPr="00687806" w:rsidSect="00DA1A59">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6349B" w14:textId="77777777" w:rsidR="007C2D78" w:rsidRDefault="007C2D78">
      <w:r>
        <w:separator/>
      </w:r>
    </w:p>
  </w:endnote>
  <w:endnote w:type="continuationSeparator" w:id="0">
    <w:p w14:paraId="41562862" w14:textId="77777777" w:rsidR="007C2D78" w:rsidRDefault="007C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D456"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8E4A189" w14:textId="77777777" w:rsidR="007E5C8C" w:rsidRDefault="007E5C8C" w:rsidP="007E5C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B8365"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05155">
      <w:rPr>
        <w:rStyle w:val="a7"/>
        <w:noProof/>
      </w:rPr>
      <w:t>2</w:t>
    </w:r>
    <w:r>
      <w:rPr>
        <w:rStyle w:val="a7"/>
      </w:rPr>
      <w:fldChar w:fldCharType="end"/>
    </w:r>
  </w:p>
  <w:p w14:paraId="2D4C83A6" w14:textId="77777777" w:rsidR="007E5C8C" w:rsidRDefault="007E5C8C" w:rsidP="007E5C8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E9729" w14:textId="77777777" w:rsidR="007C2D78" w:rsidRDefault="007C2D78">
      <w:r>
        <w:separator/>
      </w:r>
    </w:p>
  </w:footnote>
  <w:footnote w:type="continuationSeparator" w:id="0">
    <w:p w14:paraId="28E35140" w14:textId="77777777" w:rsidR="007C2D78" w:rsidRDefault="007C2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34872"/>
    <w:multiLevelType w:val="hybridMultilevel"/>
    <w:tmpl w:val="DCA64BD0"/>
    <w:lvl w:ilvl="0" w:tplc="04090001">
      <w:start w:val="1"/>
      <w:numFmt w:val="bullet"/>
      <w:lvlText w:val=""/>
      <w:lvlJc w:val="left"/>
      <w:pPr>
        <w:ind w:left="1440" w:hanging="510"/>
      </w:pPr>
      <w:rPr>
        <w:rFonts w:ascii="Symbol" w:hAnsi="Symbol" w:hint="default"/>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1" w15:restartNumberingAfterBreak="0">
    <w:nsid w:val="13FE223B"/>
    <w:multiLevelType w:val="multilevel"/>
    <w:tmpl w:val="DB46B516"/>
    <w:lvl w:ilvl="0">
      <w:start w:val="1"/>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BE7FB4"/>
    <w:multiLevelType w:val="hybridMultilevel"/>
    <w:tmpl w:val="3F9A773E"/>
    <w:lvl w:ilvl="0" w:tplc="0512E26E">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3" w15:restartNumberingAfterBreak="0">
    <w:nsid w:val="16961C5F"/>
    <w:multiLevelType w:val="hybridMultilevel"/>
    <w:tmpl w:val="A8C4D7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5F42FC"/>
    <w:multiLevelType w:val="multilevel"/>
    <w:tmpl w:val="FE941686"/>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5" w15:restartNumberingAfterBreak="0">
    <w:nsid w:val="1B9421AB"/>
    <w:multiLevelType w:val="multilevel"/>
    <w:tmpl w:val="98929216"/>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6" w15:restartNumberingAfterBreak="0">
    <w:nsid w:val="1C047EE8"/>
    <w:multiLevelType w:val="hybridMultilevel"/>
    <w:tmpl w:val="D22EE54C"/>
    <w:lvl w:ilvl="0" w:tplc="53B00ADA">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7876C3"/>
    <w:multiLevelType w:val="hybridMultilevel"/>
    <w:tmpl w:val="65AA8AC0"/>
    <w:lvl w:ilvl="0" w:tplc="A020738C">
      <w:start w:val="100"/>
      <w:numFmt w:val="bullet"/>
      <w:lvlText w:val="-"/>
      <w:lvlJc w:val="left"/>
      <w:pPr>
        <w:tabs>
          <w:tab w:val="num" w:pos="1353"/>
        </w:tabs>
        <w:ind w:left="1353" w:hanging="360"/>
      </w:pPr>
      <w:rPr>
        <w:rFonts w:ascii="Arial" w:eastAsia="Times New Roman" w:hAnsi="Arial" w:cs="Arial" w:hint="default"/>
      </w:rPr>
    </w:lvl>
    <w:lvl w:ilvl="1" w:tplc="04080003" w:tentative="1">
      <w:start w:val="1"/>
      <w:numFmt w:val="bullet"/>
      <w:lvlText w:val="o"/>
      <w:lvlJc w:val="left"/>
      <w:pPr>
        <w:tabs>
          <w:tab w:val="num" w:pos="2073"/>
        </w:tabs>
        <w:ind w:left="2073" w:hanging="360"/>
      </w:pPr>
      <w:rPr>
        <w:rFonts w:ascii="Courier New" w:hAnsi="Courier New" w:cs="Courier New" w:hint="default"/>
      </w:rPr>
    </w:lvl>
    <w:lvl w:ilvl="2" w:tplc="04080005" w:tentative="1">
      <w:start w:val="1"/>
      <w:numFmt w:val="bullet"/>
      <w:lvlText w:val=""/>
      <w:lvlJc w:val="left"/>
      <w:pPr>
        <w:tabs>
          <w:tab w:val="num" w:pos="2793"/>
        </w:tabs>
        <w:ind w:left="2793" w:hanging="360"/>
      </w:pPr>
      <w:rPr>
        <w:rFonts w:ascii="Wingdings" w:hAnsi="Wingdings" w:hint="default"/>
      </w:rPr>
    </w:lvl>
    <w:lvl w:ilvl="3" w:tplc="04080001" w:tentative="1">
      <w:start w:val="1"/>
      <w:numFmt w:val="bullet"/>
      <w:lvlText w:val=""/>
      <w:lvlJc w:val="left"/>
      <w:pPr>
        <w:tabs>
          <w:tab w:val="num" w:pos="3513"/>
        </w:tabs>
        <w:ind w:left="3513" w:hanging="360"/>
      </w:pPr>
      <w:rPr>
        <w:rFonts w:ascii="Symbol" w:hAnsi="Symbol" w:hint="default"/>
      </w:rPr>
    </w:lvl>
    <w:lvl w:ilvl="4" w:tplc="04080003" w:tentative="1">
      <w:start w:val="1"/>
      <w:numFmt w:val="bullet"/>
      <w:lvlText w:val="o"/>
      <w:lvlJc w:val="left"/>
      <w:pPr>
        <w:tabs>
          <w:tab w:val="num" w:pos="4233"/>
        </w:tabs>
        <w:ind w:left="4233" w:hanging="360"/>
      </w:pPr>
      <w:rPr>
        <w:rFonts w:ascii="Courier New" w:hAnsi="Courier New" w:cs="Courier New" w:hint="default"/>
      </w:rPr>
    </w:lvl>
    <w:lvl w:ilvl="5" w:tplc="04080005" w:tentative="1">
      <w:start w:val="1"/>
      <w:numFmt w:val="bullet"/>
      <w:lvlText w:val=""/>
      <w:lvlJc w:val="left"/>
      <w:pPr>
        <w:tabs>
          <w:tab w:val="num" w:pos="4953"/>
        </w:tabs>
        <w:ind w:left="4953" w:hanging="360"/>
      </w:pPr>
      <w:rPr>
        <w:rFonts w:ascii="Wingdings" w:hAnsi="Wingdings" w:hint="default"/>
      </w:rPr>
    </w:lvl>
    <w:lvl w:ilvl="6" w:tplc="04080001" w:tentative="1">
      <w:start w:val="1"/>
      <w:numFmt w:val="bullet"/>
      <w:lvlText w:val=""/>
      <w:lvlJc w:val="left"/>
      <w:pPr>
        <w:tabs>
          <w:tab w:val="num" w:pos="5673"/>
        </w:tabs>
        <w:ind w:left="5673" w:hanging="360"/>
      </w:pPr>
      <w:rPr>
        <w:rFonts w:ascii="Symbol" w:hAnsi="Symbol" w:hint="default"/>
      </w:rPr>
    </w:lvl>
    <w:lvl w:ilvl="7" w:tplc="04080003" w:tentative="1">
      <w:start w:val="1"/>
      <w:numFmt w:val="bullet"/>
      <w:lvlText w:val="o"/>
      <w:lvlJc w:val="left"/>
      <w:pPr>
        <w:tabs>
          <w:tab w:val="num" w:pos="6393"/>
        </w:tabs>
        <w:ind w:left="6393" w:hanging="360"/>
      </w:pPr>
      <w:rPr>
        <w:rFonts w:ascii="Courier New" w:hAnsi="Courier New" w:cs="Courier New" w:hint="default"/>
      </w:rPr>
    </w:lvl>
    <w:lvl w:ilvl="8" w:tplc="04080005" w:tentative="1">
      <w:start w:val="1"/>
      <w:numFmt w:val="bullet"/>
      <w:lvlText w:val=""/>
      <w:lvlJc w:val="left"/>
      <w:pPr>
        <w:tabs>
          <w:tab w:val="num" w:pos="7113"/>
        </w:tabs>
        <w:ind w:left="7113" w:hanging="360"/>
      </w:pPr>
      <w:rPr>
        <w:rFonts w:ascii="Wingdings" w:hAnsi="Wingdings" w:hint="default"/>
      </w:rPr>
    </w:lvl>
  </w:abstractNum>
  <w:abstractNum w:abstractNumId="8" w15:restartNumberingAfterBreak="0">
    <w:nsid w:val="23426597"/>
    <w:multiLevelType w:val="hybridMultilevel"/>
    <w:tmpl w:val="1BD4F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6717248"/>
    <w:multiLevelType w:val="hybridMultilevel"/>
    <w:tmpl w:val="348088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DBA01CB"/>
    <w:multiLevelType w:val="singleLevel"/>
    <w:tmpl w:val="592A078A"/>
    <w:lvl w:ilvl="0">
      <w:start w:val="60"/>
      <w:numFmt w:val="bullet"/>
      <w:lvlText w:val="-"/>
      <w:lvlJc w:val="left"/>
      <w:pPr>
        <w:tabs>
          <w:tab w:val="num" w:pos="360"/>
        </w:tabs>
        <w:ind w:left="360" w:hanging="360"/>
      </w:pPr>
    </w:lvl>
  </w:abstractNum>
  <w:abstractNum w:abstractNumId="11" w15:restartNumberingAfterBreak="0">
    <w:nsid w:val="2EC91032"/>
    <w:multiLevelType w:val="hybridMultilevel"/>
    <w:tmpl w:val="FD540684"/>
    <w:lvl w:ilvl="0" w:tplc="6FA8F802">
      <w:start w:val="2"/>
      <w:numFmt w:val="bullet"/>
      <w:lvlText w:val="•"/>
      <w:lvlJc w:val="left"/>
      <w:pPr>
        <w:ind w:left="930" w:hanging="360"/>
      </w:pPr>
      <w:rPr>
        <w:rFonts w:ascii="Arial Narrow" w:eastAsia="Times New Roman" w:hAnsi="Arial Narrow" w:cs="Tahoma" w:hint="default"/>
      </w:rPr>
    </w:lvl>
    <w:lvl w:ilvl="1" w:tplc="04080003" w:tentative="1">
      <w:start w:val="1"/>
      <w:numFmt w:val="bullet"/>
      <w:lvlText w:val="o"/>
      <w:lvlJc w:val="left"/>
      <w:pPr>
        <w:ind w:left="1650" w:hanging="360"/>
      </w:pPr>
      <w:rPr>
        <w:rFonts w:ascii="Courier New" w:hAnsi="Courier New" w:cs="Courier New" w:hint="default"/>
      </w:rPr>
    </w:lvl>
    <w:lvl w:ilvl="2" w:tplc="04080005" w:tentative="1">
      <w:start w:val="1"/>
      <w:numFmt w:val="bullet"/>
      <w:lvlText w:val=""/>
      <w:lvlJc w:val="left"/>
      <w:pPr>
        <w:ind w:left="2370" w:hanging="360"/>
      </w:pPr>
      <w:rPr>
        <w:rFonts w:ascii="Wingdings" w:hAnsi="Wingdings" w:hint="default"/>
      </w:rPr>
    </w:lvl>
    <w:lvl w:ilvl="3" w:tplc="04080001" w:tentative="1">
      <w:start w:val="1"/>
      <w:numFmt w:val="bullet"/>
      <w:lvlText w:val=""/>
      <w:lvlJc w:val="left"/>
      <w:pPr>
        <w:ind w:left="3090" w:hanging="360"/>
      </w:pPr>
      <w:rPr>
        <w:rFonts w:ascii="Symbol" w:hAnsi="Symbol" w:hint="default"/>
      </w:rPr>
    </w:lvl>
    <w:lvl w:ilvl="4" w:tplc="04080003" w:tentative="1">
      <w:start w:val="1"/>
      <w:numFmt w:val="bullet"/>
      <w:lvlText w:val="o"/>
      <w:lvlJc w:val="left"/>
      <w:pPr>
        <w:ind w:left="3810" w:hanging="360"/>
      </w:pPr>
      <w:rPr>
        <w:rFonts w:ascii="Courier New" w:hAnsi="Courier New" w:cs="Courier New" w:hint="default"/>
      </w:rPr>
    </w:lvl>
    <w:lvl w:ilvl="5" w:tplc="04080005" w:tentative="1">
      <w:start w:val="1"/>
      <w:numFmt w:val="bullet"/>
      <w:lvlText w:val=""/>
      <w:lvlJc w:val="left"/>
      <w:pPr>
        <w:ind w:left="4530" w:hanging="360"/>
      </w:pPr>
      <w:rPr>
        <w:rFonts w:ascii="Wingdings" w:hAnsi="Wingdings" w:hint="default"/>
      </w:rPr>
    </w:lvl>
    <w:lvl w:ilvl="6" w:tplc="04080001" w:tentative="1">
      <w:start w:val="1"/>
      <w:numFmt w:val="bullet"/>
      <w:lvlText w:val=""/>
      <w:lvlJc w:val="left"/>
      <w:pPr>
        <w:ind w:left="5250" w:hanging="360"/>
      </w:pPr>
      <w:rPr>
        <w:rFonts w:ascii="Symbol" w:hAnsi="Symbol" w:hint="default"/>
      </w:rPr>
    </w:lvl>
    <w:lvl w:ilvl="7" w:tplc="04080003" w:tentative="1">
      <w:start w:val="1"/>
      <w:numFmt w:val="bullet"/>
      <w:lvlText w:val="o"/>
      <w:lvlJc w:val="left"/>
      <w:pPr>
        <w:ind w:left="5970" w:hanging="360"/>
      </w:pPr>
      <w:rPr>
        <w:rFonts w:ascii="Courier New" w:hAnsi="Courier New" w:cs="Courier New" w:hint="default"/>
      </w:rPr>
    </w:lvl>
    <w:lvl w:ilvl="8" w:tplc="04080005" w:tentative="1">
      <w:start w:val="1"/>
      <w:numFmt w:val="bullet"/>
      <w:lvlText w:val=""/>
      <w:lvlJc w:val="left"/>
      <w:pPr>
        <w:ind w:left="6690" w:hanging="360"/>
      </w:pPr>
      <w:rPr>
        <w:rFonts w:ascii="Wingdings" w:hAnsi="Wingdings" w:hint="default"/>
      </w:rPr>
    </w:lvl>
  </w:abstractNum>
  <w:abstractNum w:abstractNumId="12" w15:restartNumberingAfterBreak="0">
    <w:nsid w:val="30C93DF4"/>
    <w:multiLevelType w:val="hybridMultilevel"/>
    <w:tmpl w:val="D174FCCE"/>
    <w:lvl w:ilvl="0" w:tplc="0408000F">
      <w:start w:val="1"/>
      <w:numFmt w:val="decimal"/>
      <w:lvlText w:val="%1."/>
      <w:lvlJc w:val="left"/>
      <w:pPr>
        <w:ind w:left="1680" w:hanging="360"/>
      </w:p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abstractNum w:abstractNumId="13" w15:restartNumberingAfterBreak="0">
    <w:nsid w:val="32C45522"/>
    <w:multiLevelType w:val="multilevel"/>
    <w:tmpl w:val="34808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5523D62"/>
    <w:multiLevelType w:val="multilevel"/>
    <w:tmpl w:val="4ECA080A"/>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15" w15:restartNumberingAfterBreak="0">
    <w:nsid w:val="3624482E"/>
    <w:multiLevelType w:val="multilevel"/>
    <w:tmpl w:val="B8D09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3665117A"/>
    <w:multiLevelType w:val="hybridMultilevel"/>
    <w:tmpl w:val="738AFE5C"/>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9F1B03"/>
    <w:multiLevelType w:val="hybridMultilevel"/>
    <w:tmpl w:val="68166C16"/>
    <w:lvl w:ilvl="0" w:tplc="27AC6198">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18" w15:restartNumberingAfterBreak="0">
    <w:nsid w:val="39F4098C"/>
    <w:multiLevelType w:val="hybridMultilevel"/>
    <w:tmpl w:val="3F309CCE"/>
    <w:lvl w:ilvl="0" w:tplc="0FD0DC84">
      <w:start w:val="1"/>
      <w:numFmt w:val="decimal"/>
      <w:lvlText w:val="%1)"/>
      <w:lvlJc w:val="left"/>
      <w:pPr>
        <w:tabs>
          <w:tab w:val="num" w:pos="1170"/>
        </w:tabs>
        <w:ind w:left="1170" w:hanging="360"/>
      </w:pPr>
      <w:rPr>
        <w:rFonts w:hint="default"/>
      </w:rPr>
    </w:lvl>
    <w:lvl w:ilvl="1" w:tplc="04080019" w:tentative="1">
      <w:start w:val="1"/>
      <w:numFmt w:val="lowerLetter"/>
      <w:lvlText w:val="%2."/>
      <w:lvlJc w:val="left"/>
      <w:pPr>
        <w:tabs>
          <w:tab w:val="num" w:pos="1890"/>
        </w:tabs>
        <w:ind w:left="1890" w:hanging="360"/>
      </w:pPr>
    </w:lvl>
    <w:lvl w:ilvl="2" w:tplc="0408001B" w:tentative="1">
      <w:start w:val="1"/>
      <w:numFmt w:val="lowerRoman"/>
      <w:lvlText w:val="%3."/>
      <w:lvlJc w:val="right"/>
      <w:pPr>
        <w:tabs>
          <w:tab w:val="num" w:pos="2610"/>
        </w:tabs>
        <w:ind w:left="2610" w:hanging="180"/>
      </w:pPr>
    </w:lvl>
    <w:lvl w:ilvl="3" w:tplc="0408000F" w:tentative="1">
      <w:start w:val="1"/>
      <w:numFmt w:val="decimal"/>
      <w:lvlText w:val="%4."/>
      <w:lvlJc w:val="left"/>
      <w:pPr>
        <w:tabs>
          <w:tab w:val="num" w:pos="3330"/>
        </w:tabs>
        <w:ind w:left="3330" w:hanging="360"/>
      </w:pPr>
    </w:lvl>
    <w:lvl w:ilvl="4" w:tplc="04080019" w:tentative="1">
      <w:start w:val="1"/>
      <w:numFmt w:val="lowerLetter"/>
      <w:lvlText w:val="%5."/>
      <w:lvlJc w:val="left"/>
      <w:pPr>
        <w:tabs>
          <w:tab w:val="num" w:pos="4050"/>
        </w:tabs>
        <w:ind w:left="4050" w:hanging="360"/>
      </w:pPr>
    </w:lvl>
    <w:lvl w:ilvl="5" w:tplc="0408001B" w:tentative="1">
      <w:start w:val="1"/>
      <w:numFmt w:val="lowerRoman"/>
      <w:lvlText w:val="%6."/>
      <w:lvlJc w:val="right"/>
      <w:pPr>
        <w:tabs>
          <w:tab w:val="num" w:pos="4770"/>
        </w:tabs>
        <w:ind w:left="4770" w:hanging="180"/>
      </w:pPr>
    </w:lvl>
    <w:lvl w:ilvl="6" w:tplc="0408000F" w:tentative="1">
      <w:start w:val="1"/>
      <w:numFmt w:val="decimal"/>
      <w:lvlText w:val="%7."/>
      <w:lvlJc w:val="left"/>
      <w:pPr>
        <w:tabs>
          <w:tab w:val="num" w:pos="5490"/>
        </w:tabs>
        <w:ind w:left="5490" w:hanging="360"/>
      </w:pPr>
    </w:lvl>
    <w:lvl w:ilvl="7" w:tplc="04080019" w:tentative="1">
      <w:start w:val="1"/>
      <w:numFmt w:val="lowerLetter"/>
      <w:lvlText w:val="%8."/>
      <w:lvlJc w:val="left"/>
      <w:pPr>
        <w:tabs>
          <w:tab w:val="num" w:pos="6210"/>
        </w:tabs>
        <w:ind w:left="6210" w:hanging="360"/>
      </w:pPr>
    </w:lvl>
    <w:lvl w:ilvl="8" w:tplc="0408001B" w:tentative="1">
      <w:start w:val="1"/>
      <w:numFmt w:val="lowerRoman"/>
      <w:lvlText w:val="%9."/>
      <w:lvlJc w:val="right"/>
      <w:pPr>
        <w:tabs>
          <w:tab w:val="num" w:pos="6930"/>
        </w:tabs>
        <w:ind w:left="6930" w:hanging="180"/>
      </w:pPr>
    </w:lvl>
  </w:abstractNum>
  <w:abstractNum w:abstractNumId="19" w15:restartNumberingAfterBreak="0">
    <w:nsid w:val="4012430D"/>
    <w:multiLevelType w:val="hybridMultilevel"/>
    <w:tmpl w:val="F43082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0EB37FF"/>
    <w:multiLevelType w:val="hybridMultilevel"/>
    <w:tmpl w:val="FB707A34"/>
    <w:lvl w:ilvl="0" w:tplc="9A4E38D6">
      <w:numFmt w:val="bullet"/>
      <w:lvlText w:val="-"/>
      <w:lvlJc w:val="left"/>
      <w:pPr>
        <w:ind w:left="1440" w:hanging="51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1" w15:restartNumberingAfterBreak="0">
    <w:nsid w:val="415F1EBA"/>
    <w:multiLevelType w:val="multilevel"/>
    <w:tmpl w:val="86C2522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560"/>
        </w:tabs>
        <w:ind w:left="1560" w:hanging="1020"/>
      </w:pPr>
      <w:rPr>
        <w:rFonts w:hint="default"/>
      </w:rPr>
    </w:lvl>
    <w:lvl w:ilvl="2">
      <w:start w:val="1"/>
      <w:numFmt w:val="decimal"/>
      <w:isLgl/>
      <w:lvlText w:val="%1.%2.%3."/>
      <w:lvlJc w:val="left"/>
      <w:pPr>
        <w:tabs>
          <w:tab w:val="num" w:pos="1560"/>
        </w:tabs>
        <w:ind w:left="1560" w:hanging="10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2" w15:restartNumberingAfterBreak="0">
    <w:nsid w:val="44C74CEF"/>
    <w:multiLevelType w:val="singleLevel"/>
    <w:tmpl w:val="592A078A"/>
    <w:lvl w:ilvl="0">
      <w:start w:val="60"/>
      <w:numFmt w:val="bullet"/>
      <w:lvlText w:val="-"/>
      <w:lvlJc w:val="left"/>
      <w:pPr>
        <w:tabs>
          <w:tab w:val="num" w:pos="360"/>
        </w:tabs>
        <w:ind w:left="360" w:hanging="360"/>
      </w:pPr>
    </w:lvl>
  </w:abstractNum>
  <w:abstractNum w:abstractNumId="23" w15:restartNumberingAfterBreak="0">
    <w:nsid w:val="48E07C89"/>
    <w:multiLevelType w:val="hybridMultilevel"/>
    <w:tmpl w:val="C75EE1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93D6F69"/>
    <w:multiLevelType w:val="multilevel"/>
    <w:tmpl w:val="B3847D2A"/>
    <w:lvl w:ilvl="0">
      <w:start w:val="2"/>
      <w:numFmt w:val="decimal"/>
      <w:lvlText w:val="%1"/>
      <w:lvlJc w:val="left"/>
      <w:pPr>
        <w:tabs>
          <w:tab w:val="num" w:pos="360"/>
        </w:tabs>
        <w:ind w:left="360" w:hanging="360"/>
      </w:pPr>
      <w:rPr>
        <w:rFonts w:ascii="Arial" w:hAnsi="Arial" w:hint="default"/>
        <w:sz w:val="24"/>
      </w:rPr>
    </w:lvl>
    <w:lvl w:ilvl="1">
      <w:start w:val="1"/>
      <w:numFmt w:val="decimal"/>
      <w:lvlText w:val="%1.%2"/>
      <w:lvlJc w:val="left"/>
      <w:pPr>
        <w:tabs>
          <w:tab w:val="num" w:pos="1527"/>
        </w:tabs>
        <w:ind w:left="1527" w:hanging="360"/>
      </w:pPr>
      <w:rPr>
        <w:rFonts w:ascii="Arial" w:hAnsi="Arial" w:hint="default"/>
        <w:sz w:val="24"/>
      </w:rPr>
    </w:lvl>
    <w:lvl w:ilvl="2">
      <w:start w:val="1"/>
      <w:numFmt w:val="decimal"/>
      <w:lvlText w:val="%1.%2.%3"/>
      <w:lvlJc w:val="left"/>
      <w:pPr>
        <w:tabs>
          <w:tab w:val="num" w:pos="3054"/>
        </w:tabs>
        <w:ind w:left="3054" w:hanging="720"/>
      </w:pPr>
      <w:rPr>
        <w:rFonts w:ascii="Arial" w:hAnsi="Arial" w:hint="default"/>
        <w:sz w:val="24"/>
      </w:rPr>
    </w:lvl>
    <w:lvl w:ilvl="3">
      <w:start w:val="1"/>
      <w:numFmt w:val="decimal"/>
      <w:lvlText w:val="%1.%2.%3.%4"/>
      <w:lvlJc w:val="left"/>
      <w:pPr>
        <w:tabs>
          <w:tab w:val="num" w:pos="4221"/>
        </w:tabs>
        <w:ind w:left="4221" w:hanging="720"/>
      </w:pPr>
      <w:rPr>
        <w:rFonts w:ascii="Arial" w:hAnsi="Arial" w:hint="default"/>
        <w:sz w:val="24"/>
      </w:rPr>
    </w:lvl>
    <w:lvl w:ilvl="4">
      <w:start w:val="1"/>
      <w:numFmt w:val="decimal"/>
      <w:lvlText w:val="%1.%2.%3.%4.%5"/>
      <w:lvlJc w:val="left"/>
      <w:pPr>
        <w:tabs>
          <w:tab w:val="num" w:pos="5388"/>
        </w:tabs>
        <w:ind w:left="5388" w:hanging="720"/>
      </w:pPr>
      <w:rPr>
        <w:rFonts w:ascii="Arial" w:hAnsi="Arial" w:hint="default"/>
        <w:sz w:val="24"/>
      </w:rPr>
    </w:lvl>
    <w:lvl w:ilvl="5">
      <w:start w:val="1"/>
      <w:numFmt w:val="decimal"/>
      <w:lvlText w:val="%1.%2.%3.%4.%5.%6"/>
      <w:lvlJc w:val="left"/>
      <w:pPr>
        <w:tabs>
          <w:tab w:val="num" w:pos="6915"/>
        </w:tabs>
        <w:ind w:left="6915" w:hanging="1080"/>
      </w:pPr>
      <w:rPr>
        <w:rFonts w:ascii="Arial" w:hAnsi="Arial" w:hint="default"/>
        <w:sz w:val="24"/>
      </w:rPr>
    </w:lvl>
    <w:lvl w:ilvl="6">
      <w:start w:val="1"/>
      <w:numFmt w:val="decimal"/>
      <w:lvlText w:val="%1.%2.%3.%4.%5.%6.%7"/>
      <w:lvlJc w:val="left"/>
      <w:pPr>
        <w:tabs>
          <w:tab w:val="num" w:pos="8082"/>
        </w:tabs>
        <w:ind w:left="8082" w:hanging="1080"/>
      </w:pPr>
      <w:rPr>
        <w:rFonts w:ascii="Arial" w:hAnsi="Arial" w:hint="default"/>
        <w:sz w:val="24"/>
      </w:rPr>
    </w:lvl>
    <w:lvl w:ilvl="7">
      <w:start w:val="1"/>
      <w:numFmt w:val="decimal"/>
      <w:lvlText w:val="%1.%2.%3.%4.%5.%6.%7.%8"/>
      <w:lvlJc w:val="left"/>
      <w:pPr>
        <w:tabs>
          <w:tab w:val="num" w:pos="9609"/>
        </w:tabs>
        <w:ind w:left="9609" w:hanging="1440"/>
      </w:pPr>
      <w:rPr>
        <w:rFonts w:ascii="Arial" w:hAnsi="Arial" w:hint="default"/>
        <w:sz w:val="24"/>
      </w:rPr>
    </w:lvl>
    <w:lvl w:ilvl="8">
      <w:start w:val="1"/>
      <w:numFmt w:val="decimal"/>
      <w:lvlText w:val="%1.%2.%3.%4.%5.%6.%7.%8.%9"/>
      <w:lvlJc w:val="left"/>
      <w:pPr>
        <w:tabs>
          <w:tab w:val="num" w:pos="10776"/>
        </w:tabs>
        <w:ind w:left="10776" w:hanging="1440"/>
      </w:pPr>
      <w:rPr>
        <w:rFonts w:ascii="Arial" w:hAnsi="Arial" w:hint="default"/>
        <w:sz w:val="24"/>
      </w:rPr>
    </w:lvl>
  </w:abstractNum>
  <w:abstractNum w:abstractNumId="25" w15:restartNumberingAfterBreak="0">
    <w:nsid w:val="4AC951BE"/>
    <w:multiLevelType w:val="multilevel"/>
    <w:tmpl w:val="C1C4F960"/>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6" w15:restartNumberingAfterBreak="0">
    <w:nsid w:val="4B3D30A1"/>
    <w:multiLevelType w:val="singleLevel"/>
    <w:tmpl w:val="8DFA3FC4"/>
    <w:lvl w:ilvl="0">
      <w:start w:val="1"/>
      <w:numFmt w:val="decimal"/>
      <w:lvlText w:val="%1."/>
      <w:lvlJc w:val="left"/>
      <w:pPr>
        <w:tabs>
          <w:tab w:val="num" w:pos="360"/>
        </w:tabs>
        <w:ind w:left="360" w:hanging="360"/>
      </w:pPr>
      <w:rPr>
        <w:b/>
        <w:i w:val="0"/>
      </w:rPr>
    </w:lvl>
  </w:abstractNum>
  <w:abstractNum w:abstractNumId="27" w15:restartNumberingAfterBreak="0">
    <w:nsid w:val="4C92377B"/>
    <w:multiLevelType w:val="multilevel"/>
    <w:tmpl w:val="F2A8C344"/>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8" w15:restartNumberingAfterBreak="0">
    <w:nsid w:val="4DED3192"/>
    <w:multiLevelType w:val="multilevel"/>
    <w:tmpl w:val="F2A8C344"/>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9" w15:restartNumberingAfterBreak="0">
    <w:nsid w:val="4FC03854"/>
    <w:multiLevelType w:val="singleLevel"/>
    <w:tmpl w:val="592A078A"/>
    <w:lvl w:ilvl="0">
      <w:start w:val="60"/>
      <w:numFmt w:val="bullet"/>
      <w:lvlText w:val="-"/>
      <w:lvlJc w:val="left"/>
      <w:pPr>
        <w:tabs>
          <w:tab w:val="num" w:pos="360"/>
        </w:tabs>
        <w:ind w:left="360" w:hanging="360"/>
      </w:pPr>
    </w:lvl>
  </w:abstractNum>
  <w:abstractNum w:abstractNumId="30" w15:restartNumberingAfterBreak="0">
    <w:nsid w:val="52A0074E"/>
    <w:multiLevelType w:val="singleLevel"/>
    <w:tmpl w:val="D8084A8A"/>
    <w:lvl w:ilvl="0">
      <w:start w:val="1"/>
      <w:numFmt w:val="decimal"/>
      <w:lvlText w:val="%1)"/>
      <w:lvlJc w:val="left"/>
      <w:pPr>
        <w:tabs>
          <w:tab w:val="num" w:pos="927"/>
        </w:tabs>
        <w:ind w:left="927" w:hanging="360"/>
      </w:pPr>
      <w:rPr>
        <w:rFonts w:hint="default"/>
      </w:rPr>
    </w:lvl>
  </w:abstractNum>
  <w:abstractNum w:abstractNumId="31" w15:restartNumberingAfterBreak="0">
    <w:nsid w:val="52AB23A9"/>
    <w:multiLevelType w:val="hybridMultilevel"/>
    <w:tmpl w:val="C7B89300"/>
    <w:lvl w:ilvl="0" w:tplc="ADE848D0">
      <w:start w:val="1"/>
      <w:numFmt w:val="decimal"/>
      <w:lvlText w:val="%1)"/>
      <w:lvlJc w:val="left"/>
      <w:pPr>
        <w:tabs>
          <w:tab w:val="num" w:pos="1362"/>
        </w:tabs>
        <w:ind w:left="1362" w:hanging="795"/>
      </w:pPr>
      <w:rPr>
        <w:rFonts w:hint="default"/>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32" w15:restartNumberingAfterBreak="0">
    <w:nsid w:val="547E337B"/>
    <w:multiLevelType w:val="hybridMultilevel"/>
    <w:tmpl w:val="783C0384"/>
    <w:lvl w:ilvl="0" w:tplc="3F6CA39E">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33" w15:restartNumberingAfterBreak="0">
    <w:nsid w:val="55590BB9"/>
    <w:multiLevelType w:val="hybridMultilevel"/>
    <w:tmpl w:val="4F282D30"/>
    <w:lvl w:ilvl="0" w:tplc="0E2C32D6">
      <w:start w:val="1"/>
      <w:numFmt w:val="decimal"/>
      <w:lvlText w:val="%1.1."/>
      <w:lvlJc w:val="left"/>
      <w:pPr>
        <w:ind w:left="1713" w:hanging="360"/>
      </w:pPr>
      <w:rPr>
        <w:rFonts w:hint="default"/>
      </w:r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34" w15:restartNumberingAfterBreak="0">
    <w:nsid w:val="5639034F"/>
    <w:multiLevelType w:val="hybridMultilevel"/>
    <w:tmpl w:val="2FAA0908"/>
    <w:lvl w:ilvl="0" w:tplc="845A0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D30BBC"/>
    <w:multiLevelType w:val="hybridMultilevel"/>
    <w:tmpl w:val="A0AC56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C30292"/>
    <w:multiLevelType w:val="hybridMultilevel"/>
    <w:tmpl w:val="AE7EB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F5BED"/>
    <w:multiLevelType w:val="hybridMultilevel"/>
    <w:tmpl w:val="D85E4D6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38" w15:restartNumberingAfterBreak="0">
    <w:nsid w:val="67CA74B0"/>
    <w:multiLevelType w:val="multilevel"/>
    <w:tmpl w:val="5F98A61E"/>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39" w15:restartNumberingAfterBreak="0">
    <w:nsid w:val="70541B87"/>
    <w:multiLevelType w:val="hybridMultilevel"/>
    <w:tmpl w:val="2A848FE8"/>
    <w:lvl w:ilvl="0" w:tplc="C52498BE">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4DE4975"/>
    <w:multiLevelType w:val="hybridMultilevel"/>
    <w:tmpl w:val="8FFEAC66"/>
    <w:lvl w:ilvl="0" w:tplc="04080001">
      <w:start w:val="1"/>
      <w:numFmt w:val="bullet"/>
      <w:lvlText w:val=""/>
      <w:lvlJc w:val="left"/>
      <w:pPr>
        <w:ind w:left="1713" w:hanging="360"/>
      </w:pPr>
      <w:rPr>
        <w:rFonts w:ascii="Symbol" w:hAnsi="Symbo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41" w15:restartNumberingAfterBreak="0">
    <w:nsid w:val="77165513"/>
    <w:multiLevelType w:val="multilevel"/>
    <w:tmpl w:val="38661114"/>
    <w:lvl w:ilvl="0">
      <w:start w:val="2"/>
      <w:numFmt w:val="decimal"/>
      <w:lvlText w:val="%1."/>
      <w:lvlJc w:val="left"/>
      <w:pPr>
        <w:tabs>
          <w:tab w:val="num" w:pos="1527"/>
        </w:tabs>
        <w:ind w:left="1527" w:hanging="360"/>
      </w:pPr>
      <w:rPr>
        <w:rFonts w:hint="default"/>
      </w:rPr>
    </w:lvl>
    <w:lvl w:ilvl="1">
      <w:start w:val="1"/>
      <w:numFmt w:val="decimal"/>
      <w:isLgl/>
      <w:lvlText w:val="%1.%2."/>
      <w:lvlJc w:val="left"/>
      <w:pPr>
        <w:tabs>
          <w:tab w:val="num" w:pos="1557"/>
        </w:tabs>
        <w:ind w:left="1557" w:hanging="390"/>
      </w:pPr>
      <w:rPr>
        <w:rFonts w:ascii="Arial" w:hAnsi="Arial" w:hint="default"/>
        <w:sz w:val="24"/>
      </w:rPr>
    </w:lvl>
    <w:lvl w:ilvl="2">
      <w:start w:val="1"/>
      <w:numFmt w:val="decimal"/>
      <w:isLgl/>
      <w:lvlText w:val="%1.%2.%3."/>
      <w:lvlJc w:val="left"/>
      <w:pPr>
        <w:tabs>
          <w:tab w:val="num" w:pos="1887"/>
        </w:tabs>
        <w:ind w:left="1887" w:hanging="720"/>
      </w:pPr>
      <w:rPr>
        <w:rFonts w:ascii="Arial" w:hAnsi="Arial" w:hint="default"/>
        <w:sz w:val="24"/>
      </w:rPr>
    </w:lvl>
    <w:lvl w:ilvl="3">
      <w:start w:val="1"/>
      <w:numFmt w:val="decimal"/>
      <w:isLgl/>
      <w:lvlText w:val="%1.%2.%3.%4."/>
      <w:lvlJc w:val="left"/>
      <w:pPr>
        <w:tabs>
          <w:tab w:val="num" w:pos="1887"/>
        </w:tabs>
        <w:ind w:left="1887" w:hanging="720"/>
      </w:pPr>
      <w:rPr>
        <w:rFonts w:ascii="Arial" w:hAnsi="Arial" w:hint="default"/>
        <w:sz w:val="24"/>
      </w:rPr>
    </w:lvl>
    <w:lvl w:ilvl="4">
      <w:start w:val="1"/>
      <w:numFmt w:val="decimal"/>
      <w:isLgl/>
      <w:lvlText w:val="%1.%2.%3.%4.%5."/>
      <w:lvlJc w:val="left"/>
      <w:pPr>
        <w:tabs>
          <w:tab w:val="num" w:pos="2247"/>
        </w:tabs>
        <w:ind w:left="2247" w:hanging="1080"/>
      </w:pPr>
      <w:rPr>
        <w:rFonts w:ascii="Arial" w:hAnsi="Arial" w:hint="default"/>
        <w:sz w:val="24"/>
      </w:rPr>
    </w:lvl>
    <w:lvl w:ilvl="5">
      <w:start w:val="1"/>
      <w:numFmt w:val="decimal"/>
      <w:isLgl/>
      <w:lvlText w:val="%1.%2.%3.%4.%5.%6."/>
      <w:lvlJc w:val="left"/>
      <w:pPr>
        <w:tabs>
          <w:tab w:val="num" w:pos="2247"/>
        </w:tabs>
        <w:ind w:left="2247" w:hanging="1080"/>
      </w:pPr>
      <w:rPr>
        <w:rFonts w:ascii="Arial" w:hAnsi="Arial" w:hint="default"/>
        <w:sz w:val="24"/>
      </w:rPr>
    </w:lvl>
    <w:lvl w:ilvl="6">
      <w:start w:val="1"/>
      <w:numFmt w:val="decimal"/>
      <w:isLgl/>
      <w:lvlText w:val="%1.%2.%3.%4.%5.%6.%7."/>
      <w:lvlJc w:val="left"/>
      <w:pPr>
        <w:tabs>
          <w:tab w:val="num" w:pos="2247"/>
        </w:tabs>
        <w:ind w:left="2247" w:hanging="1080"/>
      </w:pPr>
      <w:rPr>
        <w:rFonts w:ascii="Arial" w:hAnsi="Arial" w:hint="default"/>
        <w:sz w:val="24"/>
      </w:rPr>
    </w:lvl>
    <w:lvl w:ilvl="7">
      <w:start w:val="1"/>
      <w:numFmt w:val="decimal"/>
      <w:isLgl/>
      <w:lvlText w:val="%1.%2.%3.%4.%5.%6.%7.%8."/>
      <w:lvlJc w:val="left"/>
      <w:pPr>
        <w:tabs>
          <w:tab w:val="num" w:pos="2607"/>
        </w:tabs>
        <w:ind w:left="2607" w:hanging="1440"/>
      </w:pPr>
      <w:rPr>
        <w:rFonts w:ascii="Arial" w:hAnsi="Arial" w:hint="default"/>
        <w:sz w:val="24"/>
      </w:rPr>
    </w:lvl>
    <w:lvl w:ilvl="8">
      <w:start w:val="1"/>
      <w:numFmt w:val="decimal"/>
      <w:isLgl/>
      <w:lvlText w:val="%1.%2.%3.%4.%5.%6.%7.%8.%9."/>
      <w:lvlJc w:val="left"/>
      <w:pPr>
        <w:tabs>
          <w:tab w:val="num" w:pos="2607"/>
        </w:tabs>
        <w:ind w:left="2607" w:hanging="1440"/>
      </w:pPr>
      <w:rPr>
        <w:rFonts w:ascii="Arial" w:hAnsi="Arial" w:hint="default"/>
        <w:sz w:val="24"/>
      </w:rPr>
    </w:lvl>
  </w:abstractNum>
  <w:abstractNum w:abstractNumId="42" w15:restartNumberingAfterBreak="0">
    <w:nsid w:val="78484693"/>
    <w:multiLevelType w:val="hybridMultilevel"/>
    <w:tmpl w:val="4DCABE1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43" w15:restartNumberingAfterBreak="0">
    <w:nsid w:val="78E71687"/>
    <w:multiLevelType w:val="multilevel"/>
    <w:tmpl w:val="744ABFC8"/>
    <w:lvl w:ilvl="0">
      <w:start w:val="1"/>
      <w:numFmt w:val="decimal"/>
      <w:lvlText w:val="%1."/>
      <w:lvlJc w:val="left"/>
      <w:pPr>
        <w:tabs>
          <w:tab w:val="num" w:pos="930"/>
        </w:tabs>
        <w:ind w:left="930" w:hanging="360"/>
      </w:pPr>
      <w:rPr>
        <w:rFonts w:hint="default"/>
        <w:u w:val="none"/>
      </w:rPr>
    </w:lvl>
    <w:lvl w:ilvl="1">
      <w:start w:val="10"/>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44" w15:restartNumberingAfterBreak="0">
    <w:nsid w:val="79DB148C"/>
    <w:multiLevelType w:val="hybridMultilevel"/>
    <w:tmpl w:val="F478269A"/>
    <w:lvl w:ilvl="0" w:tplc="04080001">
      <w:start w:val="1"/>
      <w:numFmt w:val="bullet"/>
      <w:lvlText w:val=""/>
      <w:lvlJc w:val="left"/>
      <w:pPr>
        <w:ind w:left="1290" w:hanging="360"/>
      </w:pPr>
      <w:rPr>
        <w:rFonts w:ascii="Symbol" w:hAnsi="Symbol" w:hint="default"/>
      </w:rPr>
    </w:lvl>
    <w:lvl w:ilvl="1" w:tplc="04080003" w:tentative="1">
      <w:start w:val="1"/>
      <w:numFmt w:val="bullet"/>
      <w:lvlText w:val="o"/>
      <w:lvlJc w:val="left"/>
      <w:pPr>
        <w:ind w:left="2010" w:hanging="360"/>
      </w:pPr>
      <w:rPr>
        <w:rFonts w:ascii="Courier New" w:hAnsi="Courier New" w:cs="Courier New" w:hint="default"/>
      </w:rPr>
    </w:lvl>
    <w:lvl w:ilvl="2" w:tplc="04080005" w:tentative="1">
      <w:start w:val="1"/>
      <w:numFmt w:val="bullet"/>
      <w:lvlText w:val=""/>
      <w:lvlJc w:val="left"/>
      <w:pPr>
        <w:ind w:left="2730" w:hanging="360"/>
      </w:pPr>
      <w:rPr>
        <w:rFonts w:ascii="Wingdings" w:hAnsi="Wingdings" w:hint="default"/>
      </w:rPr>
    </w:lvl>
    <w:lvl w:ilvl="3" w:tplc="04080001" w:tentative="1">
      <w:start w:val="1"/>
      <w:numFmt w:val="bullet"/>
      <w:lvlText w:val=""/>
      <w:lvlJc w:val="left"/>
      <w:pPr>
        <w:ind w:left="3450" w:hanging="360"/>
      </w:pPr>
      <w:rPr>
        <w:rFonts w:ascii="Symbol" w:hAnsi="Symbol" w:hint="default"/>
      </w:rPr>
    </w:lvl>
    <w:lvl w:ilvl="4" w:tplc="04080003" w:tentative="1">
      <w:start w:val="1"/>
      <w:numFmt w:val="bullet"/>
      <w:lvlText w:val="o"/>
      <w:lvlJc w:val="left"/>
      <w:pPr>
        <w:ind w:left="4170" w:hanging="360"/>
      </w:pPr>
      <w:rPr>
        <w:rFonts w:ascii="Courier New" w:hAnsi="Courier New" w:cs="Courier New" w:hint="default"/>
      </w:rPr>
    </w:lvl>
    <w:lvl w:ilvl="5" w:tplc="04080005" w:tentative="1">
      <w:start w:val="1"/>
      <w:numFmt w:val="bullet"/>
      <w:lvlText w:val=""/>
      <w:lvlJc w:val="left"/>
      <w:pPr>
        <w:ind w:left="4890" w:hanging="360"/>
      </w:pPr>
      <w:rPr>
        <w:rFonts w:ascii="Wingdings" w:hAnsi="Wingdings" w:hint="default"/>
      </w:rPr>
    </w:lvl>
    <w:lvl w:ilvl="6" w:tplc="04080001" w:tentative="1">
      <w:start w:val="1"/>
      <w:numFmt w:val="bullet"/>
      <w:lvlText w:val=""/>
      <w:lvlJc w:val="left"/>
      <w:pPr>
        <w:ind w:left="5610" w:hanging="360"/>
      </w:pPr>
      <w:rPr>
        <w:rFonts w:ascii="Symbol" w:hAnsi="Symbol" w:hint="default"/>
      </w:rPr>
    </w:lvl>
    <w:lvl w:ilvl="7" w:tplc="04080003" w:tentative="1">
      <w:start w:val="1"/>
      <w:numFmt w:val="bullet"/>
      <w:lvlText w:val="o"/>
      <w:lvlJc w:val="left"/>
      <w:pPr>
        <w:ind w:left="6330" w:hanging="360"/>
      </w:pPr>
      <w:rPr>
        <w:rFonts w:ascii="Courier New" w:hAnsi="Courier New" w:cs="Courier New" w:hint="default"/>
      </w:rPr>
    </w:lvl>
    <w:lvl w:ilvl="8" w:tplc="04080005" w:tentative="1">
      <w:start w:val="1"/>
      <w:numFmt w:val="bullet"/>
      <w:lvlText w:val=""/>
      <w:lvlJc w:val="left"/>
      <w:pPr>
        <w:ind w:left="7050" w:hanging="360"/>
      </w:pPr>
      <w:rPr>
        <w:rFonts w:ascii="Wingdings" w:hAnsi="Wingdings" w:hint="default"/>
      </w:rPr>
    </w:lvl>
  </w:abstractNum>
  <w:abstractNum w:abstractNumId="45" w15:restartNumberingAfterBreak="0">
    <w:nsid w:val="7C731D46"/>
    <w:multiLevelType w:val="hybridMultilevel"/>
    <w:tmpl w:val="5A7E2924"/>
    <w:lvl w:ilvl="0" w:tplc="04080001">
      <w:start w:val="1"/>
      <w:numFmt w:val="bullet"/>
      <w:lvlText w:val=""/>
      <w:lvlJc w:val="left"/>
      <w:pPr>
        <w:ind w:left="1680" w:hanging="360"/>
      </w:pPr>
      <w:rPr>
        <w:rFonts w:ascii="Symbol" w:hAnsi="Symbol" w:hint="default"/>
      </w:rPr>
    </w:lvl>
    <w:lvl w:ilvl="1" w:tplc="04080003" w:tentative="1">
      <w:start w:val="1"/>
      <w:numFmt w:val="bullet"/>
      <w:lvlText w:val="o"/>
      <w:lvlJc w:val="left"/>
      <w:pPr>
        <w:ind w:left="2400" w:hanging="360"/>
      </w:pPr>
      <w:rPr>
        <w:rFonts w:ascii="Courier New" w:hAnsi="Courier New" w:cs="Courier New" w:hint="default"/>
      </w:rPr>
    </w:lvl>
    <w:lvl w:ilvl="2" w:tplc="04080005" w:tentative="1">
      <w:start w:val="1"/>
      <w:numFmt w:val="bullet"/>
      <w:lvlText w:val=""/>
      <w:lvlJc w:val="left"/>
      <w:pPr>
        <w:ind w:left="3120" w:hanging="360"/>
      </w:pPr>
      <w:rPr>
        <w:rFonts w:ascii="Wingdings" w:hAnsi="Wingdings" w:hint="default"/>
      </w:rPr>
    </w:lvl>
    <w:lvl w:ilvl="3" w:tplc="04080001" w:tentative="1">
      <w:start w:val="1"/>
      <w:numFmt w:val="bullet"/>
      <w:lvlText w:val=""/>
      <w:lvlJc w:val="left"/>
      <w:pPr>
        <w:ind w:left="3840" w:hanging="360"/>
      </w:pPr>
      <w:rPr>
        <w:rFonts w:ascii="Symbol" w:hAnsi="Symbol" w:hint="default"/>
      </w:rPr>
    </w:lvl>
    <w:lvl w:ilvl="4" w:tplc="04080003" w:tentative="1">
      <w:start w:val="1"/>
      <w:numFmt w:val="bullet"/>
      <w:lvlText w:val="o"/>
      <w:lvlJc w:val="left"/>
      <w:pPr>
        <w:ind w:left="4560" w:hanging="360"/>
      </w:pPr>
      <w:rPr>
        <w:rFonts w:ascii="Courier New" w:hAnsi="Courier New" w:cs="Courier New" w:hint="default"/>
      </w:rPr>
    </w:lvl>
    <w:lvl w:ilvl="5" w:tplc="04080005" w:tentative="1">
      <w:start w:val="1"/>
      <w:numFmt w:val="bullet"/>
      <w:lvlText w:val=""/>
      <w:lvlJc w:val="left"/>
      <w:pPr>
        <w:ind w:left="5280" w:hanging="360"/>
      </w:pPr>
      <w:rPr>
        <w:rFonts w:ascii="Wingdings" w:hAnsi="Wingdings" w:hint="default"/>
      </w:rPr>
    </w:lvl>
    <w:lvl w:ilvl="6" w:tplc="04080001" w:tentative="1">
      <w:start w:val="1"/>
      <w:numFmt w:val="bullet"/>
      <w:lvlText w:val=""/>
      <w:lvlJc w:val="left"/>
      <w:pPr>
        <w:ind w:left="6000" w:hanging="360"/>
      </w:pPr>
      <w:rPr>
        <w:rFonts w:ascii="Symbol" w:hAnsi="Symbol" w:hint="default"/>
      </w:rPr>
    </w:lvl>
    <w:lvl w:ilvl="7" w:tplc="04080003" w:tentative="1">
      <w:start w:val="1"/>
      <w:numFmt w:val="bullet"/>
      <w:lvlText w:val="o"/>
      <w:lvlJc w:val="left"/>
      <w:pPr>
        <w:ind w:left="6720" w:hanging="360"/>
      </w:pPr>
      <w:rPr>
        <w:rFonts w:ascii="Courier New" w:hAnsi="Courier New" w:cs="Courier New" w:hint="default"/>
      </w:rPr>
    </w:lvl>
    <w:lvl w:ilvl="8" w:tplc="04080005" w:tentative="1">
      <w:start w:val="1"/>
      <w:numFmt w:val="bullet"/>
      <w:lvlText w:val=""/>
      <w:lvlJc w:val="left"/>
      <w:pPr>
        <w:ind w:left="7440" w:hanging="360"/>
      </w:pPr>
      <w:rPr>
        <w:rFonts w:ascii="Wingdings" w:hAnsi="Wingdings" w:hint="default"/>
      </w:rPr>
    </w:lvl>
  </w:abstractNum>
  <w:num w:numId="1">
    <w:abstractNumId w:val="9"/>
  </w:num>
  <w:num w:numId="2">
    <w:abstractNumId w:val="13"/>
  </w:num>
  <w:num w:numId="3">
    <w:abstractNumId w:val="19"/>
  </w:num>
  <w:num w:numId="4">
    <w:abstractNumId w:val="16"/>
  </w:num>
  <w:num w:numId="5">
    <w:abstractNumId w:val="35"/>
  </w:num>
  <w:num w:numId="6">
    <w:abstractNumId w:val="21"/>
  </w:num>
  <w:num w:numId="7">
    <w:abstractNumId w:val="15"/>
  </w:num>
  <w:num w:numId="8">
    <w:abstractNumId w:val="41"/>
  </w:num>
  <w:num w:numId="9">
    <w:abstractNumId w:val="24"/>
  </w:num>
  <w:num w:numId="10">
    <w:abstractNumId w:val="30"/>
  </w:num>
  <w:num w:numId="11">
    <w:abstractNumId w:val="32"/>
  </w:num>
  <w:num w:numId="12">
    <w:abstractNumId w:val="17"/>
  </w:num>
  <w:num w:numId="13">
    <w:abstractNumId w:val="2"/>
  </w:num>
  <w:num w:numId="14">
    <w:abstractNumId w:val="31"/>
  </w:num>
  <w:num w:numId="15">
    <w:abstractNumId w:val="18"/>
  </w:num>
  <w:num w:numId="16">
    <w:abstractNumId w:val="4"/>
  </w:num>
  <w:num w:numId="17">
    <w:abstractNumId w:val="7"/>
  </w:num>
  <w:num w:numId="18">
    <w:abstractNumId w:val="23"/>
  </w:num>
  <w:num w:numId="19">
    <w:abstractNumId w:val="11"/>
  </w:num>
  <w:num w:numId="20">
    <w:abstractNumId w:val="8"/>
  </w:num>
  <w:num w:numId="21">
    <w:abstractNumId w:val="6"/>
  </w:num>
  <w:num w:numId="22">
    <w:abstractNumId w:val="38"/>
  </w:num>
  <w:num w:numId="23">
    <w:abstractNumId w:val="43"/>
  </w:num>
  <w:num w:numId="24">
    <w:abstractNumId w:val="3"/>
  </w:num>
  <w:num w:numId="25">
    <w:abstractNumId w:val="39"/>
  </w:num>
  <w:num w:numId="26">
    <w:abstractNumId w:val="12"/>
  </w:num>
  <w:num w:numId="27">
    <w:abstractNumId w:val="1"/>
  </w:num>
  <w:num w:numId="28">
    <w:abstractNumId w:val="44"/>
  </w:num>
  <w:num w:numId="29">
    <w:abstractNumId w:val="45"/>
  </w:num>
  <w:num w:numId="30">
    <w:abstractNumId w:val="37"/>
  </w:num>
  <w:num w:numId="31">
    <w:abstractNumId w:val="33"/>
  </w:num>
  <w:num w:numId="32">
    <w:abstractNumId w:val="40"/>
  </w:num>
  <w:num w:numId="33">
    <w:abstractNumId w:val="26"/>
  </w:num>
  <w:num w:numId="34">
    <w:abstractNumId w:val="10"/>
  </w:num>
  <w:num w:numId="35">
    <w:abstractNumId w:val="29"/>
  </w:num>
  <w:num w:numId="36">
    <w:abstractNumId w:val="22"/>
  </w:num>
  <w:num w:numId="37">
    <w:abstractNumId w:val="36"/>
  </w:num>
  <w:num w:numId="38">
    <w:abstractNumId w:val="34"/>
  </w:num>
  <w:num w:numId="39">
    <w:abstractNumId w:val="42"/>
  </w:num>
  <w:num w:numId="40">
    <w:abstractNumId w:val="20"/>
  </w:num>
  <w:num w:numId="41">
    <w:abstractNumId w:val="0"/>
  </w:num>
  <w:num w:numId="42">
    <w:abstractNumId w:val="25"/>
  </w:num>
  <w:num w:numId="43">
    <w:abstractNumId w:val="14"/>
  </w:num>
  <w:num w:numId="44">
    <w:abstractNumId w:val="5"/>
  </w:num>
  <w:num w:numId="45">
    <w:abstractNumId w:val="2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24"/>
    <w:rsid w:val="00012326"/>
    <w:rsid w:val="000205C3"/>
    <w:rsid w:val="00033515"/>
    <w:rsid w:val="00040BF0"/>
    <w:rsid w:val="00050F66"/>
    <w:rsid w:val="00057414"/>
    <w:rsid w:val="000634C2"/>
    <w:rsid w:val="000862CD"/>
    <w:rsid w:val="00091BAE"/>
    <w:rsid w:val="00092775"/>
    <w:rsid w:val="00093E05"/>
    <w:rsid w:val="000A0557"/>
    <w:rsid w:val="000A21A0"/>
    <w:rsid w:val="000C380D"/>
    <w:rsid w:val="000D0B9A"/>
    <w:rsid w:val="000E387D"/>
    <w:rsid w:val="001312A3"/>
    <w:rsid w:val="00140292"/>
    <w:rsid w:val="0015685E"/>
    <w:rsid w:val="00157838"/>
    <w:rsid w:val="00163A1A"/>
    <w:rsid w:val="00174F1D"/>
    <w:rsid w:val="00175466"/>
    <w:rsid w:val="00180833"/>
    <w:rsid w:val="0018133E"/>
    <w:rsid w:val="001864FB"/>
    <w:rsid w:val="0018704F"/>
    <w:rsid w:val="00195501"/>
    <w:rsid w:val="001A2211"/>
    <w:rsid w:val="001A7E0D"/>
    <w:rsid w:val="001F0817"/>
    <w:rsid w:val="0020376F"/>
    <w:rsid w:val="00203C11"/>
    <w:rsid w:val="00203F4D"/>
    <w:rsid w:val="00212461"/>
    <w:rsid w:val="00221437"/>
    <w:rsid w:val="00222958"/>
    <w:rsid w:val="00225BA7"/>
    <w:rsid w:val="00243C84"/>
    <w:rsid w:val="00244E2A"/>
    <w:rsid w:val="00245E4A"/>
    <w:rsid w:val="00247A76"/>
    <w:rsid w:val="0026475A"/>
    <w:rsid w:val="002703E0"/>
    <w:rsid w:val="00273AA5"/>
    <w:rsid w:val="002877DF"/>
    <w:rsid w:val="00296964"/>
    <w:rsid w:val="00297FC3"/>
    <w:rsid w:val="002A4225"/>
    <w:rsid w:val="002A5064"/>
    <w:rsid w:val="002D2A7F"/>
    <w:rsid w:val="002F46D1"/>
    <w:rsid w:val="002F7CC7"/>
    <w:rsid w:val="00302110"/>
    <w:rsid w:val="00310EC6"/>
    <w:rsid w:val="0031113E"/>
    <w:rsid w:val="003219E3"/>
    <w:rsid w:val="00337FEB"/>
    <w:rsid w:val="0034766C"/>
    <w:rsid w:val="00350A61"/>
    <w:rsid w:val="0039144A"/>
    <w:rsid w:val="003A016A"/>
    <w:rsid w:val="003B058B"/>
    <w:rsid w:val="003B0BBF"/>
    <w:rsid w:val="003C1267"/>
    <w:rsid w:val="003C5B5D"/>
    <w:rsid w:val="003D39BF"/>
    <w:rsid w:val="003F3AAB"/>
    <w:rsid w:val="003F7CAF"/>
    <w:rsid w:val="00406DE8"/>
    <w:rsid w:val="004249AD"/>
    <w:rsid w:val="004261E7"/>
    <w:rsid w:val="00426724"/>
    <w:rsid w:val="004361F5"/>
    <w:rsid w:val="00447F42"/>
    <w:rsid w:val="00450622"/>
    <w:rsid w:val="00450E78"/>
    <w:rsid w:val="00482119"/>
    <w:rsid w:val="00482FFD"/>
    <w:rsid w:val="004837D9"/>
    <w:rsid w:val="004977E9"/>
    <w:rsid w:val="004A4F70"/>
    <w:rsid w:val="004D2374"/>
    <w:rsid w:val="004D46BE"/>
    <w:rsid w:val="004D7512"/>
    <w:rsid w:val="004D7EB2"/>
    <w:rsid w:val="004E3553"/>
    <w:rsid w:val="004E482D"/>
    <w:rsid w:val="00513348"/>
    <w:rsid w:val="005201AB"/>
    <w:rsid w:val="00523CF5"/>
    <w:rsid w:val="0053420F"/>
    <w:rsid w:val="005366AC"/>
    <w:rsid w:val="00556C10"/>
    <w:rsid w:val="00576E0E"/>
    <w:rsid w:val="00583181"/>
    <w:rsid w:val="0058591E"/>
    <w:rsid w:val="00590C32"/>
    <w:rsid w:val="00597984"/>
    <w:rsid w:val="005A369A"/>
    <w:rsid w:val="005A7CA4"/>
    <w:rsid w:val="005B43BB"/>
    <w:rsid w:val="005E498D"/>
    <w:rsid w:val="005F22F0"/>
    <w:rsid w:val="005F2E7D"/>
    <w:rsid w:val="005F7A0F"/>
    <w:rsid w:val="0060723B"/>
    <w:rsid w:val="0061704E"/>
    <w:rsid w:val="006232B6"/>
    <w:rsid w:val="00630202"/>
    <w:rsid w:val="00631CE0"/>
    <w:rsid w:val="00673B10"/>
    <w:rsid w:val="00676BCC"/>
    <w:rsid w:val="00683144"/>
    <w:rsid w:val="006843C2"/>
    <w:rsid w:val="00687806"/>
    <w:rsid w:val="006900EB"/>
    <w:rsid w:val="006A24B5"/>
    <w:rsid w:val="006A45DA"/>
    <w:rsid w:val="006B3057"/>
    <w:rsid w:val="006C3BF1"/>
    <w:rsid w:val="006E634A"/>
    <w:rsid w:val="006F4FC7"/>
    <w:rsid w:val="0070715E"/>
    <w:rsid w:val="00735F42"/>
    <w:rsid w:val="0074295F"/>
    <w:rsid w:val="00753F57"/>
    <w:rsid w:val="00765E83"/>
    <w:rsid w:val="00775F72"/>
    <w:rsid w:val="00777F7E"/>
    <w:rsid w:val="007833AC"/>
    <w:rsid w:val="00795AB6"/>
    <w:rsid w:val="00797627"/>
    <w:rsid w:val="007B5E90"/>
    <w:rsid w:val="007C2D78"/>
    <w:rsid w:val="007C35BC"/>
    <w:rsid w:val="007E4934"/>
    <w:rsid w:val="007E5C8C"/>
    <w:rsid w:val="007F29BD"/>
    <w:rsid w:val="007F3DE2"/>
    <w:rsid w:val="007F533D"/>
    <w:rsid w:val="00806F6D"/>
    <w:rsid w:val="00807752"/>
    <w:rsid w:val="00816B77"/>
    <w:rsid w:val="00831A4C"/>
    <w:rsid w:val="008328F5"/>
    <w:rsid w:val="008457F3"/>
    <w:rsid w:val="008650C8"/>
    <w:rsid w:val="00871B26"/>
    <w:rsid w:val="00873222"/>
    <w:rsid w:val="0087577C"/>
    <w:rsid w:val="00897FF8"/>
    <w:rsid w:val="008A24D3"/>
    <w:rsid w:val="008A57FE"/>
    <w:rsid w:val="008A677D"/>
    <w:rsid w:val="008B3985"/>
    <w:rsid w:val="008B4A13"/>
    <w:rsid w:val="008D2128"/>
    <w:rsid w:val="008D75BA"/>
    <w:rsid w:val="008E0F99"/>
    <w:rsid w:val="008E7564"/>
    <w:rsid w:val="00902583"/>
    <w:rsid w:val="00916858"/>
    <w:rsid w:val="00924882"/>
    <w:rsid w:val="00926BB0"/>
    <w:rsid w:val="00932FC6"/>
    <w:rsid w:val="00937A95"/>
    <w:rsid w:val="00941284"/>
    <w:rsid w:val="009562A5"/>
    <w:rsid w:val="0096628D"/>
    <w:rsid w:val="0099224E"/>
    <w:rsid w:val="0099779C"/>
    <w:rsid w:val="009A31D0"/>
    <w:rsid w:val="009B400B"/>
    <w:rsid w:val="009C1B7C"/>
    <w:rsid w:val="009E2361"/>
    <w:rsid w:val="009E4A6C"/>
    <w:rsid w:val="009F0236"/>
    <w:rsid w:val="00A05151"/>
    <w:rsid w:val="00A23FEB"/>
    <w:rsid w:val="00A31E3A"/>
    <w:rsid w:val="00A32CDC"/>
    <w:rsid w:val="00A40A10"/>
    <w:rsid w:val="00A443DE"/>
    <w:rsid w:val="00A47DBA"/>
    <w:rsid w:val="00A47F2C"/>
    <w:rsid w:val="00A535B2"/>
    <w:rsid w:val="00A55DEA"/>
    <w:rsid w:val="00A71B98"/>
    <w:rsid w:val="00A730E8"/>
    <w:rsid w:val="00AA2D38"/>
    <w:rsid w:val="00AB2808"/>
    <w:rsid w:val="00AB6758"/>
    <w:rsid w:val="00AC06D5"/>
    <w:rsid w:val="00AD2A41"/>
    <w:rsid w:val="00AD574F"/>
    <w:rsid w:val="00AE5280"/>
    <w:rsid w:val="00AF5FDC"/>
    <w:rsid w:val="00B132B8"/>
    <w:rsid w:val="00B222E7"/>
    <w:rsid w:val="00B25F61"/>
    <w:rsid w:val="00B439CA"/>
    <w:rsid w:val="00B43A58"/>
    <w:rsid w:val="00B4680C"/>
    <w:rsid w:val="00B56821"/>
    <w:rsid w:val="00B6168C"/>
    <w:rsid w:val="00B74D78"/>
    <w:rsid w:val="00B80251"/>
    <w:rsid w:val="00B80B6A"/>
    <w:rsid w:val="00B84BC7"/>
    <w:rsid w:val="00B8559A"/>
    <w:rsid w:val="00B90124"/>
    <w:rsid w:val="00B9210F"/>
    <w:rsid w:val="00B940B3"/>
    <w:rsid w:val="00BB4286"/>
    <w:rsid w:val="00BB666B"/>
    <w:rsid w:val="00BC7E3B"/>
    <w:rsid w:val="00BE2758"/>
    <w:rsid w:val="00BE518A"/>
    <w:rsid w:val="00BE6641"/>
    <w:rsid w:val="00BF0EAE"/>
    <w:rsid w:val="00BF6198"/>
    <w:rsid w:val="00C01503"/>
    <w:rsid w:val="00C13005"/>
    <w:rsid w:val="00C205DC"/>
    <w:rsid w:val="00C262F0"/>
    <w:rsid w:val="00C371B7"/>
    <w:rsid w:val="00C411CB"/>
    <w:rsid w:val="00C41AE0"/>
    <w:rsid w:val="00C44A59"/>
    <w:rsid w:val="00C649CF"/>
    <w:rsid w:val="00C72FE3"/>
    <w:rsid w:val="00C819AE"/>
    <w:rsid w:val="00C85B1C"/>
    <w:rsid w:val="00C85D58"/>
    <w:rsid w:val="00C967A4"/>
    <w:rsid w:val="00CA23AF"/>
    <w:rsid w:val="00CA46E8"/>
    <w:rsid w:val="00CA7D01"/>
    <w:rsid w:val="00CB18C7"/>
    <w:rsid w:val="00CB579B"/>
    <w:rsid w:val="00CC7CDD"/>
    <w:rsid w:val="00CD63E0"/>
    <w:rsid w:val="00CD774E"/>
    <w:rsid w:val="00CE1309"/>
    <w:rsid w:val="00D05155"/>
    <w:rsid w:val="00D10F20"/>
    <w:rsid w:val="00D126B9"/>
    <w:rsid w:val="00D156C8"/>
    <w:rsid w:val="00D430AF"/>
    <w:rsid w:val="00D46F23"/>
    <w:rsid w:val="00D5680F"/>
    <w:rsid w:val="00D843CA"/>
    <w:rsid w:val="00D87403"/>
    <w:rsid w:val="00D90B96"/>
    <w:rsid w:val="00DA1A59"/>
    <w:rsid w:val="00DB19C9"/>
    <w:rsid w:val="00DB3B9B"/>
    <w:rsid w:val="00DC3512"/>
    <w:rsid w:val="00DD06E3"/>
    <w:rsid w:val="00DD08F6"/>
    <w:rsid w:val="00DD5FAF"/>
    <w:rsid w:val="00DE40DD"/>
    <w:rsid w:val="00DE604F"/>
    <w:rsid w:val="00DF2D38"/>
    <w:rsid w:val="00DF6347"/>
    <w:rsid w:val="00E200F5"/>
    <w:rsid w:val="00E205AE"/>
    <w:rsid w:val="00E35ECC"/>
    <w:rsid w:val="00E56F64"/>
    <w:rsid w:val="00E623E5"/>
    <w:rsid w:val="00E67082"/>
    <w:rsid w:val="00E8012F"/>
    <w:rsid w:val="00E82F1D"/>
    <w:rsid w:val="00E86062"/>
    <w:rsid w:val="00E95073"/>
    <w:rsid w:val="00EA4A78"/>
    <w:rsid w:val="00EA6E5D"/>
    <w:rsid w:val="00EB2973"/>
    <w:rsid w:val="00EB5561"/>
    <w:rsid w:val="00EB67D1"/>
    <w:rsid w:val="00ED7A76"/>
    <w:rsid w:val="00EE67CD"/>
    <w:rsid w:val="00EE7AB5"/>
    <w:rsid w:val="00EF28C3"/>
    <w:rsid w:val="00F07414"/>
    <w:rsid w:val="00F07DCC"/>
    <w:rsid w:val="00F12FCD"/>
    <w:rsid w:val="00F150C9"/>
    <w:rsid w:val="00F22304"/>
    <w:rsid w:val="00F233D5"/>
    <w:rsid w:val="00F24967"/>
    <w:rsid w:val="00F57BFE"/>
    <w:rsid w:val="00F702F9"/>
    <w:rsid w:val="00F70589"/>
    <w:rsid w:val="00F70B86"/>
    <w:rsid w:val="00F8205B"/>
    <w:rsid w:val="00F84216"/>
    <w:rsid w:val="00F903D9"/>
    <w:rsid w:val="00F9719C"/>
    <w:rsid w:val="00FC5A34"/>
    <w:rsid w:val="00FC7BA1"/>
    <w:rsid w:val="00FD09BC"/>
    <w:rsid w:val="00FE3125"/>
    <w:rsid w:val="00FE4119"/>
    <w:rsid w:val="00FE6113"/>
    <w:rsid w:val="00FF0E1C"/>
    <w:rsid w:val="00FF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4FE5F"/>
  <w15:chartTrackingRefBased/>
  <w15:docId w15:val="{877AA63F-BFF5-40EE-999F-D37A1F0E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rsid w:val="00683144"/>
    <w:pPr>
      <w:keepNext/>
      <w:outlineLvl w:val="0"/>
    </w:pPr>
    <w:rPr>
      <w:rFonts w:ascii="Arial" w:hAnsi="Arial"/>
      <w:b/>
      <w:kern w:val="16"/>
      <w:position w:val="12"/>
      <w:sz w:val="20"/>
      <w:szCs w:val="20"/>
    </w:rPr>
  </w:style>
  <w:style w:type="paragraph" w:styleId="2">
    <w:name w:val="heading 2"/>
    <w:basedOn w:val="a"/>
    <w:next w:val="a"/>
    <w:qFormat/>
    <w:rsid w:val="00683144"/>
    <w:pPr>
      <w:keepNext/>
      <w:outlineLvl w:val="1"/>
    </w:pPr>
    <w:rPr>
      <w:rFonts w:ascii="Arial" w:hAnsi="Arial"/>
      <w:b/>
      <w:kern w:val="16"/>
      <w:position w:val="12"/>
      <w:sz w:val="18"/>
      <w:szCs w:val="20"/>
    </w:rPr>
  </w:style>
  <w:style w:type="paragraph" w:styleId="4">
    <w:name w:val="heading 4"/>
    <w:basedOn w:val="a"/>
    <w:next w:val="a"/>
    <w:qFormat/>
    <w:rsid w:val="009562A5"/>
    <w:pPr>
      <w:keepNext/>
      <w:outlineLvl w:val="3"/>
    </w:pPr>
    <w:rPr>
      <w:rFonts w:ascii="Comic Sans MS" w:hAnsi="Comic Sans MS"/>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C371B7"/>
    <w:rPr>
      <w:color w:val="0000FF"/>
      <w:u w:val="single"/>
    </w:rPr>
  </w:style>
  <w:style w:type="paragraph" w:styleId="a4">
    <w:name w:val="Balloon Text"/>
    <w:basedOn w:val="a"/>
    <w:semiHidden/>
    <w:rsid w:val="00937A95"/>
    <w:rPr>
      <w:rFonts w:ascii="Tahoma" w:hAnsi="Tahoma" w:cs="Tahoma"/>
      <w:sz w:val="16"/>
      <w:szCs w:val="16"/>
    </w:rPr>
  </w:style>
  <w:style w:type="paragraph" w:styleId="a5">
    <w:name w:val="Body Text Indent"/>
    <w:basedOn w:val="a"/>
    <w:rsid w:val="00A23FEB"/>
    <w:pPr>
      <w:tabs>
        <w:tab w:val="left" w:pos="1418"/>
        <w:tab w:val="left" w:pos="1701"/>
      </w:tabs>
      <w:ind w:firstLine="567"/>
      <w:jc w:val="both"/>
    </w:pPr>
    <w:rPr>
      <w:rFonts w:ascii="Arial" w:hAnsi="Arial"/>
      <w:sz w:val="22"/>
      <w:szCs w:val="20"/>
    </w:rPr>
  </w:style>
  <w:style w:type="paragraph" w:styleId="20">
    <w:name w:val="Body Text Indent 2"/>
    <w:basedOn w:val="a"/>
    <w:rsid w:val="00A23FEB"/>
    <w:pPr>
      <w:ind w:right="424" w:firstLine="567"/>
      <w:jc w:val="both"/>
    </w:pPr>
    <w:rPr>
      <w:rFonts w:ascii="Arial" w:hAnsi="Arial"/>
      <w:sz w:val="22"/>
      <w:szCs w:val="20"/>
    </w:rPr>
  </w:style>
  <w:style w:type="paragraph" w:styleId="a6">
    <w:name w:val="footer"/>
    <w:basedOn w:val="a"/>
    <w:rsid w:val="007E5C8C"/>
    <w:pPr>
      <w:tabs>
        <w:tab w:val="center" w:pos="4153"/>
        <w:tab w:val="right" w:pos="8306"/>
      </w:tabs>
    </w:pPr>
  </w:style>
  <w:style w:type="character" w:styleId="a7">
    <w:name w:val="page number"/>
    <w:basedOn w:val="a0"/>
    <w:rsid w:val="007E5C8C"/>
  </w:style>
  <w:style w:type="paragraph" w:styleId="a8">
    <w:name w:val="Body Text"/>
    <w:basedOn w:val="a"/>
    <w:link w:val="Char"/>
    <w:rsid w:val="008D75BA"/>
    <w:pPr>
      <w:spacing w:after="120"/>
    </w:pPr>
  </w:style>
  <w:style w:type="character" w:customStyle="1" w:styleId="Char">
    <w:name w:val="Σώμα κειμένου Char"/>
    <w:link w:val="a8"/>
    <w:rsid w:val="008D75BA"/>
    <w:rPr>
      <w:sz w:val="24"/>
      <w:szCs w:val="24"/>
      <w:lang w:val="el-GR" w:eastAsia="el-GR"/>
    </w:rPr>
  </w:style>
  <w:style w:type="paragraph" w:styleId="a9">
    <w:name w:val="List Paragraph"/>
    <w:basedOn w:val="a"/>
    <w:uiPriority w:val="34"/>
    <w:qFormat/>
    <w:rsid w:val="00E80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934298">
      <w:bodyDiv w:val="1"/>
      <w:marLeft w:val="0"/>
      <w:marRight w:val="0"/>
      <w:marTop w:val="0"/>
      <w:marBottom w:val="0"/>
      <w:divBdr>
        <w:top w:val="none" w:sz="0" w:space="0" w:color="auto"/>
        <w:left w:val="none" w:sz="0" w:space="0" w:color="auto"/>
        <w:bottom w:val="none" w:sz="0" w:space="0" w:color="auto"/>
        <w:right w:val="none" w:sz="0" w:space="0" w:color="auto"/>
      </w:divBdr>
    </w:div>
    <w:div w:id="1115519729">
      <w:bodyDiv w:val="1"/>
      <w:marLeft w:val="0"/>
      <w:marRight w:val="0"/>
      <w:marTop w:val="0"/>
      <w:marBottom w:val="0"/>
      <w:divBdr>
        <w:top w:val="none" w:sz="0" w:space="0" w:color="auto"/>
        <w:left w:val="none" w:sz="0" w:space="0" w:color="auto"/>
        <w:bottom w:val="none" w:sz="0" w:space="0" w:color="auto"/>
        <w:right w:val="none" w:sz="0" w:space="0" w:color="auto"/>
      </w:divBdr>
    </w:div>
    <w:div w:id="1465999574">
      <w:bodyDiv w:val="1"/>
      <w:marLeft w:val="0"/>
      <w:marRight w:val="0"/>
      <w:marTop w:val="0"/>
      <w:marBottom w:val="0"/>
      <w:divBdr>
        <w:top w:val="none" w:sz="0" w:space="0" w:color="auto"/>
        <w:left w:val="none" w:sz="0" w:space="0" w:color="auto"/>
        <w:bottom w:val="none" w:sz="0" w:space="0" w:color="auto"/>
        <w:right w:val="none" w:sz="0" w:space="0" w:color="auto"/>
      </w:divBdr>
    </w:div>
    <w:div w:id="1614749693">
      <w:bodyDiv w:val="1"/>
      <w:marLeft w:val="0"/>
      <w:marRight w:val="0"/>
      <w:marTop w:val="0"/>
      <w:marBottom w:val="0"/>
      <w:divBdr>
        <w:top w:val="none" w:sz="0" w:space="0" w:color="auto"/>
        <w:left w:val="none" w:sz="0" w:space="0" w:color="auto"/>
        <w:bottom w:val="none" w:sz="0" w:space="0" w:color="auto"/>
        <w:right w:val="none" w:sz="0" w:space="0" w:color="auto"/>
      </w:divBdr>
    </w:div>
    <w:div w:id="1786145782">
      <w:bodyDiv w:val="1"/>
      <w:marLeft w:val="0"/>
      <w:marRight w:val="0"/>
      <w:marTop w:val="0"/>
      <w:marBottom w:val="0"/>
      <w:divBdr>
        <w:top w:val="none" w:sz="0" w:space="0" w:color="auto"/>
        <w:left w:val="none" w:sz="0" w:space="0" w:color="auto"/>
        <w:bottom w:val="none" w:sz="0" w:space="0" w:color="auto"/>
        <w:right w:val="none" w:sz="0" w:space="0" w:color="auto"/>
      </w:divBdr>
    </w:div>
    <w:div w:id="18453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www.venizeleio.gr/../Titomihelaki/&#932;&#945;%20&#941;&#947;&#947;&#961;&#945;&#966;&#940;%20&#956;&#959;&#965;/&#927;&#953;%20&#949;&#953;&#954;&#972;&#957;&#949;&#962;%20&#956;&#959;&#965;/ethnosimo.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unali\&#917;&#960;&#953;&#966;&#940;&#957;&#949;&#953;&#945;%20&#949;&#961;&#947;&#945;&#963;&#943;&#945;&#962;\dyp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dype</Template>
  <TotalTime>2</TotalTime>
  <Pages>2</Pages>
  <Words>800</Words>
  <Characters>4324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5114</CharactersWithSpaces>
  <SharedDoc>false</SharedDoc>
  <HLinks>
    <vt:vector size="6" baseType="variant">
      <vt:variant>
        <vt:i4>2752518</vt:i4>
      </vt:variant>
      <vt:variant>
        <vt:i4>-1</vt:i4>
      </vt:variant>
      <vt:variant>
        <vt:i4>1041</vt:i4>
      </vt:variant>
      <vt:variant>
        <vt:i4>1</vt:i4>
      </vt:variant>
      <vt:variant>
        <vt:lpwstr>http://www.venizeleio.gr/../Titomihelaki/Τα%20έγγραφά%20μου/Οι%20εικόνες%20μου/ethnosimo.jpg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kounali</dc:creator>
  <cp:keywords/>
  <cp:lastModifiedBy>Γιαννουδάκη Δόξα</cp:lastModifiedBy>
  <cp:revision>2</cp:revision>
  <cp:lastPrinted>2020-02-20T13:47:00Z</cp:lastPrinted>
  <dcterms:created xsi:type="dcterms:W3CDTF">2022-05-06T10:54:00Z</dcterms:created>
  <dcterms:modified xsi:type="dcterms:W3CDTF">2022-05-06T10:54:00Z</dcterms:modified>
</cp:coreProperties>
</file>