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C7" w:rsidRPr="00733D5D" w:rsidRDefault="002F7CC7" w:rsidP="002F7CC7">
      <w:pPr>
        <w:spacing w:line="320" w:lineRule="exact"/>
        <w:rPr>
          <w:rFonts w:ascii="Arial Narrow" w:hAnsi="Arial Narrow" w:cs="Tahoma"/>
          <w:b/>
        </w:rPr>
      </w:pPr>
      <w:r w:rsidRPr="00C52CDC">
        <w:rPr>
          <w:rFonts w:ascii="Arial Narrow" w:hAnsi="Arial Narrow" w:cs="Tahoma"/>
          <w:b/>
        </w:rPr>
        <w:t xml:space="preserve">                                       </w:t>
      </w:r>
      <w:r>
        <w:rPr>
          <w:rFonts w:ascii="Arial Narrow" w:hAnsi="Arial Narrow" w:cs="Tahoma"/>
          <w:b/>
        </w:rPr>
        <w:t xml:space="preserve">   </w:t>
      </w:r>
      <w:r w:rsidRPr="00C52CDC">
        <w:rPr>
          <w:rFonts w:ascii="Arial Narrow" w:hAnsi="Arial Narrow" w:cs="Tahoma"/>
          <w:b/>
        </w:rPr>
        <w:t xml:space="preserve">    </w:t>
      </w:r>
      <w:r w:rsidRPr="002F7CC7">
        <w:rPr>
          <w:rFonts w:ascii="Arial Narrow" w:hAnsi="Arial Narrow" w:cs="Tahoma"/>
          <w:b/>
        </w:rPr>
        <w:t xml:space="preserve">                </w:t>
      </w:r>
    </w:p>
    <w:p w:rsidR="002F7CC7" w:rsidRPr="002F7CC7" w:rsidRDefault="002F7CC7" w:rsidP="002F7CC7">
      <w:pPr>
        <w:rPr>
          <w:rFonts w:ascii="Arial Narrow" w:hAnsi="Arial Narrow" w:cs="Tahoma"/>
          <w:b/>
        </w:rPr>
      </w:pPr>
    </w:p>
    <w:p w:rsidR="002F7CC7" w:rsidRPr="002F7CC7" w:rsidRDefault="002F7CC7" w:rsidP="002F7CC7">
      <w:pPr>
        <w:rPr>
          <w:rFonts w:ascii="Arial Narrow" w:hAnsi="Arial Narrow" w:cs="Tahoma"/>
          <w:b/>
        </w:rPr>
      </w:pPr>
    </w:p>
    <w:p w:rsidR="002F7CC7" w:rsidRPr="00C52CDC" w:rsidRDefault="002F7CC7" w:rsidP="002F7CC7">
      <w:pPr>
        <w:rPr>
          <w:rFonts w:ascii="Arial Narrow" w:hAnsi="Arial Narrow" w:cs="Tahoma"/>
          <w:b/>
        </w:rPr>
      </w:pPr>
      <w:r w:rsidRPr="00C52CDC">
        <w:rPr>
          <w:rFonts w:ascii="Arial Narrow" w:hAnsi="Arial Narrow" w:cs="Tahoma"/>
          <w:b/>
        </w:rPr>
        <w:t xml:space="preserve">                                                                                                                         </w:t>
      </w:r>
      <w:r w:rsidRPr="00C52CDC">
        <w:rPr>
          <w:rFonts w:ascii="Arial Narrow" w:hAnsi="Arial Narrow" w:cs="Tahoma"/>
          <w:b/>
        </w:rPr>
        <w:tab/>
      </w:r>
    </w:p>
    <w:p w:rsidR="003C3C9D" w:rsidRPr="003C3C9D" w:rsidRDefault="002F7CC7" w:rsidP="00B40D0C">
      <w:pPr>
        <w:spacing w:line="320" w:lineRule="exact"/>
        <w:jc w:val="center"/>
        <w:rPr>
          <w:rFonts w:ascii="Arial" w:hAnsi="Arial" w:cs="Arial"/>
          <w:b/>
        </w:rPr>
      </w:pPr>
      <w:r w:rsidRPr="003C3C9D">
        <w:rPr>
          <w:rFonts w:ascii="Arial" w:hAnsi="Arial" w:cs="Arial"/>
          <w:b/>
        </w:rPr>
        <w:t>ΤΕΧΝΙΚΕΣ ΠΡΟΔΙΑΓΡΑΦΕΣ</w:t>
      </w:r>
      <w:r w:rsidR="00B40D0C">
        <w:rPr>
          <w:rFonts w:ascii="Arial" w:hAnsi="Arial" w:cs="Arial"/>
          <w:b/>
        </w:rPr>
        <w:t xml:space="preserve"> </w:t>
      </w:r>
      <w:r w:rsidR="00751BDB" w:rsidRPr="00751BDB">
        <w:rPr>
          <w:rFonts w:ascii="Arial" w:hAnsi="Arial" w:cs="Arial"/>
          <w:b/>
        </w:rPr>
        <w:t>ΑΙΣΘΗΤΗΡΑ</w:t>
      </w:r>
      <w:r w:rsidR="00751BDB">
        <w:rPr>
          <w:rFonts w:ascii="Arial" w:hAnsi="Arial" w:cs="Arial"/>
          <w:b/>
        </w:rPr>
        <w:t>Σ</w:t>
      </w:r>
      <w:r w:rsidR="00751BDB" w:rsidRPr="00751BDB">
        <w:rPr>
          <w:rFonts w:ascii="Arial" w:hAnsi="Arial" w:cs="Arial"/>
          <w:b/>
        </w:rPr>
        <w:t xml:space="preserve"> ΟΞΥΜΕΤΡΙΑΣ ΜΙΑΣ ΧΡΗΣΗΣ ΝΕΟΓΝΩΝ</w:t>
      </w:r>
      <w:r w:rsidR="00751BDB">
        <w:rPr>
          <w:rFonts w:ascii="Arial" w:hAnsi="Arial" w:cs="Arial"/>
          <w:b/>
        </w:rPr>
        <w:t xml:space="preserve"> </w:t>
      </w:r>
      <w:r w:rsidR="00D775F8">
        <w:rPr>
          <w:rFonts w:ascii="Arial" w:hAnsi="Arial" w:cs="Arial"/>
          <w:b/>
        </w:rPr>
        <w:t xml:space="preserve">ΓΙΑ </w:t>
      </w:r>
      <w:r w:rsidR="00B23983">
        <w:rPr>
          <w:rFonts w:ascii="Arial" w:hAnsi="Arial" w:cs="Arial"/>
          <w:b/>
          <w:lang w:val="en-US"/>
        </w:rPr>
        <w:t>MASIMO</w:t>
      </w:r>
      <w:r w:rsidR="00B23983" w:rsidRPr="00B23983">
        <w:rPr>
          <w:rFonts w:ascii="Arial" w:hAnsi="Arial" w:cs="Arial"/>
          <w:b/>
        </w:rPr>
        <w:t xml:space="preserve"> </w:t>
      </w:r>
      <w:r w:rsidR="00B23983">
        <w:rPr>
          <w:rFonts w:ascii="Arial" w:hAnsi="Arial" w:cs="Arial"/>
          <w:b/>
          <w:lang w:val="en-US"/>
        </w:rPr>
        <w:t>RADICAL</w:t>
      </w:r>
      <w:r w:rsidR="00B23983" w:rsidRPr="00B23983">
        <w:rPr>
          <w:rFonts w:ascii="Arial" w:hAnsi="Arial" w:cs="Arial"/>
          <w:b/>
        </w:rPr>
        <w:t xml:space="preserve"> 7 </w:t>
      </w:r>
      <w:r w:rsidR="00B40D0C">
        <w:rPr>
          <w:rFonts w:ascii="Arial" w:hAnsi="Arial" w:cs="Arial"/>
          <w:b/>
        </w:rPr>
        <w:t xml:space="preserve">- </w:t>
      </w:r>
      <w:r w:rsidR="00751BDB">
        <w:rPr>
          <w:rFonts w:ascii="Arial" w:hAnsi="Arial" w:cs="Arial"/>
          <w:b/>
        </w:rPr>
        <w:t>ΜΕΝ</w:t>
      </w:r>
    </w:p>
    <w:p w:rsidR="004D7512" w:rsidRPr="003C3C9D" w:rsidRDefault="004D7512" w:rsidP="00CA7D01">
      <w:pPr>
        <w:spacing w:line="320" w:lineRule="exact"/>
        <w:rPr>
          <w:rFonts w:ascii="Arial Narrow" w:hAnsi="Arial Narrow" w:cs="Tahoma"/>
          <w:b/>
        </w:rPr>
      </w:pPr>
      <w:r w:rsidRPr="0055266E">
        <w:rPr>
          <w:rFonts w:ascii="Arial Narrow" w:hAnsi="Arial Narrow" w:cs="Tahoma"/>
        </w:rPr>
        <w:t xml:space="preserve">                                     </w:t>
      </w:r>
      <w:r>
        <w:rPr>
          <w:rFonts w:ascii="Arial Narrow" w:hAnsi="Arial Narrow" w:cs="Tahoma"/>
        </w:rPr>
        <w:t xml:space="preserve"> </w:t>
      </w:r>
    </w:p>
    <w:p w:rsidR="002F7CC7" w:rsidRPr="003C3C9D" w:rsidRDefault="002F7CC7" w:rsidP="002F7CC7">
      <w:pPr>
        <w:numPr>
          <w:ilvl w:val="0"/>
          <w:numId w:val="16"/>
        </w:numPr>
        <w:spacing w:line="320" w:lineRule="exact"/>
        <w:rPr>
          <w:rFonts w:ascii="Arial" w:hAnsi="Arial" w:cs="Arial"/>
          <w:u w:val="single"/>
        </w:rPr>
      </w:pPr>
      <w:r w:rsidRPr="003C3C9D">
        <w:rPr>
          <w:rFonts w:ascii="Arial" w:hAnsi="Arial" w:cs="Arial"/>
          <w:u w:val="single"/>
        </w:rPr>
        <w:t>ΤΕΧΝΙΚΑ ΧΑΡΑΚΤΗΡΙΣΤΙΚΑ</w:t>
      </w:r>
    </w:p>
    <w:p w:rsidR="002F7CC7" w:rsidRPr="00B40D0C" w:rsidRDefault="002F7CC7" w:rsidP="00B40D0C">
      <w:pPr>
        <w:spacing w:line="360" w:lineRule="auto"/>
        <w:ind w:left="570"/>
        <w:jc w:val="both"/>
        <w:rPr>
          <w:rFonts w:ascii="Arial" w:hAnsi="Arial" w:cs="Arial"/>
        </w:rPr>
      </w:pPr>
    </w:p>
    <w:p w:rsidR="002F7CC7" w:rsidRPr="00B40D0C" w:rsidRDefault="002F7CC7" w:rsidP="00B40D0C">
      <w:pPr>
        <w:spacing w:line="360" w:lineRule="auto"/>
        <w:ind w:right="611" w:firstLine="540"/>
        <w:jc w:val="both"/>
        <w:rPr>
          <w:rFonts w:ascii="Arial" w:hAnsi="Arial" w:cs="Arial"/>
        </w:rPr>
      </w:pPr>
      <w:r w:rsidRPr="00B40D0C">
        <w:rPr>
          <w:rFonts w:ascii="Arial" w:hAnsi="Arial" w:cs="Arial"/>
        </w:rPr>
        <w:t>Το ζητούμενο είδος θα πρέπει να πληροί τις παρακάτω απαραίτητες τεχνικές προδιαγραφές, που θα πρέπει να αποδεικνύονται</w:t>
      </w:r>
      <w:r w:rsidR="00D156C8" w:rsidRPr="00B40D0C">
        <w:rPr>
          <w:rFonts w:ascii="Arial" w:hAnsi="Arial" w:cs="Arial"/>
        </w:rPr>
        <w:t xml:space="preserve"> στην Τεχνική Περιγραφή και</w:t>
      </w:r>
      <w:r w:rsidR="008A57FE" w:rsidRPr="00B40D0C">
        <w:rPr>
          <w:rFonts w:ascii="Arial" w:hAnsi="Arial" w:cs="Arial"/>
        </w:rPr>
        <w:t xml:space="preserve"> σε Φύλο Συμμόρφωσης</w:t>
      </w:r>
      <w:r w:rsidR="00D156C8" w:rsidRPr="00B40D0C">
        <w:rPr>
          <w:rFonts w:ascii="Arial" w:hAnsi="Arial" w:cs="Arial"/>
        </w:rPr>
        <w:t xml:space="preserve"> και να τεκμηριώνονται </w:t>
      </w:r>
      <w:r w:rsidRPr="00B40D0C">
        <w:rPr>
          <w:rFonts w:ascii="Arial" w:hAnsi="Arial" w:cs="Arial"/>
        </w:rPr>
        <w:t xml:space="preserve">με αντίστοιχες παραπομπές σε πρωτότυπα </w:t>
      </w:r>
      <w:r w:rsidRPr="00B40D0C">
        <w:rPr>
          <w:rFonts w:ascii="Arial" w:hAnsi="Arial" w:cs="Arial"/>
          <w:lang w:val="en-US"/>
        </w:rPr>
        <w:t>prospectus</w:t>
      </w:r>
      <w:r w:rsidRPr="00B40D0C">
        <w:rPr>
          <w:rFonts w:ascii="Arial" w:hAnsi="Arial" w:cs="Arial"/>
        </w:rPr>
        <w:t>, ή άλλα επίσημα έγγραφα:</w:t>
      </w:r>
    </w:p>
    <w:p w:rsidR="003C3C9D" w:rsidRPr="00B40D0C" w:rsidRDefault="003C3C9D" w:rsidP="00B40D0C">
      <w:pPr>
        <w:spacing w:line="360" w:lineRule="auto"/>
        <w:ind w:right="611" w:firstLine="540"/>
        <w:jc w:val="both"/>
        <w:rPr>
          <w:rFonts w:ascii="Arial" w:hAnsi="Arial" w:cs="Arial"/>
        </w:rPr>
      </w:pPr>
    </w:p>
    <w:p w:rsidR="002102B1" w:rsidRDefault="00751BDB" w:rsidP="002102B1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</w:rPr>
      </w:pPr>
      <w:r w:rsidRPr="00751BDB">
        <w:rPr>
          <w:rFonts w:ascii="Arial" w:hAnsi="Arial" w:cs="Arial"/>
        </w:rPr>
        <w:t>Ο αισθητήρας θα πρέπει να εφαρμόζεται στο δάκτυλο του ασθενούς με σταθερό τρόπο και να μετρά ταυτόχρονα τις παρακάτω παραμέτρους</w:t>
      </w:r>
    </w:p>
    <w:p w:rsidR="002102B1" w:rsidRDefault="00751BDB" w:rsidP="002102B1">
      <w:pPr>
        <w:numPr>
          <w:ilvl w:val="2"/>
          <w:numId w:val="16"/>
        </w:numPr>
        <w:spacing w:line="360" w:lineRule="auto"/>
        <w:ind w:right="611"/>
        <w:jc w:val="both"/>
        <w:rPr>
          <w:rFonts w:ascii="Arial" w:hAnsi="Arial" w:cs="Arial"/>
        </w:rPr>
      </w:pPr>
      <w:r w:rsidRPr="002102B1">
        <w:rPr>
          <w:rFonts w:ascii="Arial" w:hAnsi="Arial" w:cs="Arial"/>
        </w:rPr>
        <w:t>Κορεσμό αιμοσφαιρίνης (Sp02)</w:t>
      </w:r>
    </w:p>
    <w:p w:rsidR="002102B1" w:rsidRDefault="002102B1" w:rsidP="002102B1">
      <w:pPr>
        <w:numPr>
          <w:ilvl w:val="2"/>
          <w:numId w:val="16"/>
        </w:numPr>
        <w:spacing w:line="360" w:lineRule="auto"/>
        <w:ind w:right="611"/>
        <w:jc w:val="both"/>
        <w:rPr>
          <w:rFonts w:ascii="Arial" w:hAnsi="Arial" w:cs="Arial"/>
        </w:rPr>
      </w:pPr>
      <w:r>
        <w:rPr>
          <w:rFonts w:ascii="Arial" w:hAnsi="Arial" w:cs="Arial"/>
        </w:rPr>
        <w:t>Κ</w:t>
      </w:r>
      <w:r w:rsidR="00751BDB" w:rsidRPr="002102B1">
        <w:rPr>
          <w:rFonts w:ascii="Arial" w:hAnsi="Arial" w:cs="Arial"/>
        </w:rPr>
        <w:t>αρδιακό παλμό (PR)</w:t>
      </w:r>
    </w:p>
    <w:p w:rsidR="00751BDB" w:rsidRPr="002102B1" w:rsidRDefault="00751BDB" w:rsidP="002102B1">
      <w:pPr>
        <w:numPr>
          <w:ilvl w:val="2"/>
          <w:numId w:val="16"/>
        </w:numPr>
        <w:spacing w:line="360" w:lineRule="auto"/>
        <w:ind w:right="611"/>
        <w:jc w:val="both"/>
        <w:rPr>
          <w:rFonts w:ascii="Arial" w:hAnsi="Arial" w:cs="Arial"/>
        </w:rPr>
      </w:pPr>
      <w:r w:rsidRPr="002102B1">
        <w:rPr>
          <w:rFonts w:ascii="Arial" w:hAnsi="Arial" w:cs="Arial"/>
        </w:rPr>
        <w:t>Τον δείκτη αιμάτωσης (PI)</w:t>
      </w:r>
    </w:p>
    <w:p w:rsidR="00751BDB" w:rsidRDefault="00751BDB" w:rsidP="00751BDB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</w:rPr>
      </w:pPr>
      <w:r w:rsidRPr="00751BDB">
        <w:rPr>
          <w:rFonts w:ascii="Arial" w:hAnsi="Arial" w:cs="Arial"/>
        </w:rPr>
        <w:t>Να είναι κατάλληλος για νεογνά βάρους κάτω από 3Kg με σύνδεση (κούμπωμα) RD.</w:t>
      </w:r>
    </w:p>
    <w:p w:rsidR="00DC228B" w:rsidRPr="00DC228B" w:rsidRDefault="00DC228B" w:rsidP="00DC228B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</w:rPr>
      </w:pPr>
      <w:r w:rsidRPr="00DD5EFD">
        <w:rPr>
          <w:rFonts w:ascii="Arial" w:hAnsi="Arial" w:cs="Arial"/>
        </w:rPr>
        <w:t>Ο χρήστης να έχει τη δυνατότητα να επιλέξει ο αισθητήρα να είναι κατάλληλος</w:t>
      </w:r>
      <w:r w:rsidRPr="00DC228B">
        <w:rPr>
          <w:rFonts w:ascii="Arial" w:hAnsi="Arial" w:cs="Arial"/>
        </w:rPr>
        <w:t xml:space="preserve"> για νεογνά, βρέφη, παιδιά ή ενήλικες.</w:t>
      </w:r>
    </w:p>
    <w:p w:rsidR="00DC228B" w:rsidRPr="00751BDB" w:rsidRDefault="00DC228B" w:rsidP="00DC228B">
      <w:pPr>
        <w:spacing w:line="360" w:lineRule="auto"/>
        <w:ind w:left="960" w:right="611"/>
        <w:jc w:val="both"/>
        <w:rPr>
          <w:rFonts w:ascii="Arial" w:hAnsi="Arial" w:cs="Arial"/>
        </w:rPr>
      </w:pPr>
    </w:p>
    <w:p w:rsidR="00751BDB" w:rsidRPr="00751BDB" w:rsidRDefault="00751BDB" w:rsidP="00751BDB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</w:rPr>
      </w:pPr>
      <w:r w:rsidRPr="00751BDB">
        <w:rPr>
          <w:rFonts w:ascii="Arial" w:hAnsi="Arial" w:cs="Arial"/>
        </w:rPr>
        <w:t>Να διαθέτει ειδική πιστοποιημένη τεχνολογία Masimo SET™ για μεγάλη αξιοπιστία μέτρησης ακόμα και σε δύσκολες συνθήκες που ο ασθενής κινείται ή όταν υπάρχει χαμηλή αιμάτωση.</w:t>
      </w:r>
    </w:p>
    <w:p w:rsidR="00DC228B" w:rsidRDefault="00751BDB" w:rsidP="00DC228B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</w:rPr>
      </w:pPr>
      <w:r w:rsidRPr="00751BDB">
        <w:rPr>
          <w:rFonts w:ascii="Arial" w:hAnsi="Arial" w:cs="Arial"/>
        </w:rPr>
        <w:t>Να είναι συμβατός με το οξύμετρα Radical-7 του και Rad-87 του οίκου Masimo, με ενδιάμεσο καλώδιο τύπου RD.</w:t>
      </w:r>
    </w:p>
    <w:p w:rsidR="00DC228B" w:rsidRPr="00DC228B" w:rsidRDefault="00DC228B" w:rsidP="00DC228B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</w:rPr>
      </w:pPr>
      <w:bookmarkStart w:id="0" w:name="_GoBack"/>
      <w:bookmarkEnd w:id="0"/>
      <w:r w:rsidRPr="00DC228B">
        <w:rPr>
          <w:rFonts w:ascii="Arial" w:hAnsi="Arial" w:cs="Arial"/>
        </w:rPr>
        <w:t>Οι προσφέροντες οφείλουν, μαζί με την προσφορά, να καταθέσουν επί ποινή αποκλεισμού δείγμα των προσφερόμενων ειδών.</w:t>
      </w:r>
    </w:p>
    <w:p w:rsidR="00DC228B" w:rsidRPr="00DC228B" w:rsidRDefault="00DC228B" w:rsidP="00DC228B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</w:rPr>
      </w:pPr>
      <w:r w:rsidRPr="00751BDB">
        <w:rPr>
          <w:rFonts w:ascii="Arial" w:hAnsi="Arial" w:cs="Arial"/>
        </w:rPr>
        <w:t xml:space="preserve">Σε περίπτωση που </w:t>
      </w:r>
      <w:r>
        <w:rPr>
          <w:rFonts w:ascii="Arial" w:hAnsi="Arial" w:cs="Arial"/>
        </w:rPr>
        <w:t>το</w:t>
      </w:r>
      <w:r w:rsidRPr="00751BDB">
        <w:rPr>
          <w:rFonts w:ascii="Arial" w:hAnsi="Arial" w:cs="Arial"/>
        </w:rPr>
        <w:t xml:space="preserve"> υλικό κατά τη χρήση αποδειχθεί ακατάλληλο ο προμηθευτής δεσμεύεται για την αντικατάσταση του.</w:t>
      </w:r>
    </w:p>
    <w:p w:rsidR="00B23983" w:rsidRDefault="00751BDB" w:rsidP="00B23983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</w:rPr>
      </w:pPr>
      <w:r w:rsidRPr="00751BDB">
        <w:rPr>
          <w:rFonts w:ascii="Arial" w:hAnsi="Arial" w:cs="Arial"/>
        </w:rPr>
        <w:lastRenderedPageBreak/>
        <w:t>Να κατατεθεί γραπτή βεβαίωση συμβατότητας των αισθητήρων από τον κατασκευαστή του οξυμέτρου, η οποία να αναφέρει ότι το προσφερόμενο είδος είναι συμβατό και κατάλληλο για χρήση για τον συγκεκριμένο εξοπλισμό που αναφέρεται στην αίτηση προμήθειας.</w:t>
      </w:r>
    </w:p>
    <w:p w:rsidR="00B23983" w:rsidRPr="00B23983" w:rsidRDefault="00751BDB" w:rsidP="00B23983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</w:rPr>
      </w:pPr>
      <w:r w:rsidRPr="00B23983">
        <w:rPr>
          <w:rFonts w:ascii="Arial" w:hAnsi="Arial" w:cs="Arial"/>
        </w:rPr>
        <w:t>Ο προμηθευτής να διαθέτει ΕΝ ISO 9001 και να πληροί τις απαιτήσεις της Υπουργικής Απόφασης ΔΥ8δ/Γ.Π.οικ./1348/2004 ή να διαθέτει ΕΝ ISO 13485 (διακίνηση και τεχνική υποστήριξη ιατροτεχνολογικών προϊόντων) τουλάχιστον.</w:t>
      </w:r>
    </w:p>
    <w:p w:rsidR="003C3C9D" w:rsidRPr="00B23983" w:rsidRDefault="003C3C9D" w:rsidP="00B23983">
      <w:pPr>
        <w:spacing w:line="360" w:lineRule="auto"/>
        <w:ind w:left="930" w:right="611"/>
        <w:jc w:val="both"/>
        <w:rPr>
          <w:rFonts w:ascii="Arial" w:hAnsi="Arial" w:cs="Arial"/>
        </w:rPr>
      </w:pPr>
    </w:p>
    <w:p w:rsidR="003C3C9D" w:rsidRPr="002D2A7F" w:rsidRDefault="003C3C9D" w:rsidP="003C3C9D">
      <w:pPr>
        <w:spacing w:line="320" w:lineRule="exact"/>
        <w:rPr>
          <w:rFonts w:ascii="Arial" w:hAnsi="Arial" w:cs="Arial"/>
        </w:rPr>
      </w:pPr>
    </w:p>
    <w:p w:rsidR="003C3C9D" w:rsidRPr="00B3091D" w:rsidRDefault="003C3C9D" w:rsidP="00886620">
      <w:pPr>
        <w:pStyle w:val="a8"/>
        <w:tabs>
          <w:tab w:val="left" w:pos="8505"/>
        </w:tabs>
        <w:ind w:left="0" w:right="566"/>
        <w:jc w:val="both"/>
        <w:rPr>
          <w:rFonts w:ascii="Arial" w:hAnsi="Arial" w:cs="Arial"/>
          <w:sz w:val="22"/>
          <w:szCs w:val="22"/>
        </w:rPr>
      </w:pPr>
    </w:p>
    <w:p w:rsidR="00B56821" w:rsidRPr="004D7512" w:rsidRDefault="00B56821" w:rsidP="00B56821">
      <w:pPr>
        <w:ind w:right="283"/>
        <w:jc w:val="both"/>
        <w:rPr>
          <w:rFonts w:ascii="Arial" w:hAnsi="Arial"/>
        </w:rPr>
      </w:pPr>
    </w:p>
    <w:sectPr w:rsidR="00B56821" w:rsidRPr="004D7512" w:rsidSect="00DA1A59">
      <w:foot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BCC" w:rsidRDefault="00937BCC">
      <w:r>
        <w:separator/>
      </w:r>
    </w:p>
  </w:endnote>
  <w:endnote w:type="continuationSeparator" w:id="0">
    <w:p w:rsidR="00937BCC" w:rsidRDefault="00937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C8C" w:rsidRDefault="00FF267D" w:rsidP="007E5C8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E5C8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5C8C" w:rsidRDefault="007E5C8C" w:rsidP="007E5C8C">
    <w:pPr>
      <w:pStyle w:val="a6"/>
      <w:ind w:right="360"/>
    </w:pPr>
  </w:p>
  <w:p w:rsidR="007E5C8C" w:rsidRDefault="007E5C8C"/>
  <w:p w:rsidR="007E5C8C" w:rsidRDefault="007E5C8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C8C" w:rsidRDefault="00FF267D" w:rsidP="007E5C8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E5C8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5B1C">
      <w:rPr>
        <w:rStyle w:val="a7"/>
        <w:noProof/>
      </w:rPr>
      <w:t>1</w:t>
    </w:r>
    <w:r>
      <w:rPr>
        <w:rStyle w:val="a7"/>
      </w:rPr>
      <w:fldChar w:fldCharType="end"/>
    </w:r>
  </w:p>
  <w:p w:rsidR="007E5C8C" w:rsidRDefault="007E5C8C" w:rsidP="007E5C8C">
    <w:pPr>
      <w:pStyle w:val="a6"/>
      <w:ind w:right="360"/>
    </w:pPr>
  </w:p>
  <w:p w:rsidR="007E5C8C" w:rsidRDefault="007E5C8C"/>
  <w:p w:rsidR="007E5C8C" w:rsidRDefault="007E5C8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BCC" w:rsidRDefault="00937BCC">
      <w:r>
        <w:separator/>
      </w:r>
    </w:p>
  </w:footnote>
  <w:footnote w:type="continuationSeparator" w:id="0">
    <w:p w:rsidR="00937BCC" w:rsidRDefault="00937B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150B"/>
    <w:multiLevelType w:val="hybridMultilevel"/>
    <w:tmpl w:val="E7682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E7FB4"/>
    <w:multiLevelType w:val="hybridMultilevel"/>
    <w:tmpl w:val="3F9A773E"/>
    <w:lvl w:ilvl="0" w:tplc="0512E2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75F42FC"/>
    <w:multiLevelType w:val="multilevel"/>
    <w:tmpl w:val="2EC6CFC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10"/>
        </w:tabs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10"/>
        </w:tabs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70"/>
        </w:tabs>
        <w:ind w:left="2370" w:hanging="1800"/>
      </w:pPr>
      <w:rPr>
        <w:rFonts w:hint="default"/>
      </w:rPr>
    </w:lvl>
  </w:abstractNum>
  <w:abstractNum w:abstractNumId="3">
    <w:nsid w:val="1C5A6688"/>
    <w:multiLevelType w:val="multilevel"/>
    <w:tmpl w:val="54DAB178"/>
    <w:lvl w:ilvl="0">
      <w:start w:val="2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7" w:hanging="1440"/>
      </w:pPr>
      <w:rPr>
        <w:rFonts w:hint="default"/>
      </w:rPr>
    </w:lvl>
  </w:abstractNum>
  <w:abstractNum w:abstractNumId="4">
    <w:nsid w:val="1EDD3EB2"/>
    <w:multiLevelType w:val="multilevel"/>
    <w:tmpl w:val="046028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F7876C3"/>
    <w:multiLevelType w:val="hybridMultilevel"/>
    <w:tmpl w:val="65AA8AC0"/>
    <w:lvl w:ilvl="0" w:tplc="A020738C">
      <w:start w:val="100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6">
    <w:nsid w:val="26717248"/>
    <w:multiLevelType w:val="hybridMultilevel"/>
    <w:tmpl w:val="34808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C45522"/>
    <w:multiLevelType w:val="multilevel"/>
    <w:tmpl w:val="3480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24482E"/>
    <w:multiLevelType w:val="multilevel"/>
    <w:tmpl w:val="B8D09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3665117A"/>
    <w:multiLevelType w:val="hybridMultilevel"/>
    <w:tmpl w:val="738AFE5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79F1B03"/>
    <w:multiLevelType w:val="hybridMultilevel"/>
    <w:tmpl w:val="68166C16"/>
    <w:lvl w:ilvl="0" w:tplc="27AC6198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1">
    <w:nsid w:val="39F4098C"/>
    <w:multiLevelType w:val="hybridMultilevel"/>
    <w:tmpl w:val="3F309CCE"/>
    <w:lvl w:ilvl="0" w:tplc="0FD0DC84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2">
    <w:nsid w:val="4012430D"/>
    <w:multiLevelType w:val="hybridMultilevel"/>
    <w:tmpl w:val="F43082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5F1EBA"/>
    <w:multiLevelType w:val="multilevel"/>
    <w:tmpl w:val="86C2522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4">
    <w:nsid w:val="493D6F69"/>
    <w:multiLevelType w:val="multilevel"/>
    <w:tmpl w:val="B3847D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527"/>
        </w:tabs>
        <w:ind w:left="1527" w:hanging="360"/>
      </w:pPr>
      <w:rPr>
        <w:rFonts w:ascii="Arial" w:hAnsi="Arial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3054"/>
        </w:tabs>
        <w:ind w:left="3054" w:hanging="720"/>
      </w:pPr>
      <w:rPr>
        <w:rFonts w:ascii="Arial" w:hAnsi="Arial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4221"/>
        </w:tabs>
        <w:ind w:left="4221" w:hanging="720"/>
      </w:pPr>
      <w:rPr>
        <w:rFonts w:ascii="Arial" w:hAnsi="Arial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5388"/>
        </w:tabs>
        <w:ind w:left="5388" w:hanging="720"/>
      </w:pPr>
      <w:rPr>
        <w:rFonts w:ascii="Arial" w:hAnsi="Arial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6915"/>
        </w:tabs>
        <w:ind w:left="6915" w:hanging="1080"/>
      </w:pPr>
      <w:rPr>
        <w:rFonts w:ascii="Arial" w:hAnsi="Aria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8082"/>
        </w:tabs>
        <w:ind w:left="8082" w:hanging="1080"/>
      </w:pPr>
      <w:rPr>
        <w:rFonts w:ascii="Arial" w:hAnsi="Arial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9609"/>
        </w:tabs>
        <w:ind w:left="9609" w:hanging="1440"/>
      </w:pPr>
      <w:rPr>
        <w:rFonts w:ascii="Arial" w:hAnsi="Arial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0776"/>
        </w:tabs>
        <w:ind w:left="10776" w:hanging="1440"/>
      </w:pPr>
      <w:rPr>
        <w:rFonts w:ascii="Arial" w:hAnsi="Arial" w:hint="default"/>
        <w:sz w:val="24"/>
      </w:rPr>
    </w:lvl>
  </w:abstractNum>
  <w:abstractNum w:abstractNumId="15">
    <w:nsid w:val="497B4B17"/>
    <w:multiLevelType w:val="hybridMultilevel"/>
    <w:tmpl w:val="CA4A23AE"/>
    <w:lvl w:ilvl="0" w:tplc="127EDFF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2A0074E"/>
    <w:multiLevelType w:val="singleLevel"/>
    <w:tmpl w:val="D8084A8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52AB23A9"/>
    <w:multiLevelType w:val="hybridMultilevel"/>
    <w:tmpl w:val="C7B89300"/>
    <w:lvl w:ilvl="0" w:tplc="ADE848D0">
      <w:start w:val="1"/>
      <w:numFmt w:val="decimal"/>
      <w:lvlText w:val="%1)"/>
      <w:lvlJc w:val="left"/>
      <w:pPr>
        <w:tabs>
          <w:tab w:val="num" w:pos="1362"/>
        </w:tabs>
        <w:ind w:left="1362" w:hanging="79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547E337B"/>
    <w:multiLevelType w:val="hybridMultilevel"/>
    <w:tmpl w:val="783C0384"/>
    <w:lvl w:ilvl="0" w:tplc="3F6CA39E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9">
    <w:nsid w:val="5AD30BBC"/>
    <w:multiLevelType w:val="hybridMultilevel"/>
    <w:tmpl w:val="A0AC56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3F1B9E"/>
    <w:multiLevelType w:val="hybridMultilevel"/>
    <w:tmpl w:val="8056E2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71564C"/>
    <w:multiLevelType w:val="multilevel"/>
    <w:tmpl w:val="046028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7165513"/>
    <w:multiLevelType w:val="multilevel"/>
    <w:tmpl w:val="38661114"/>
    <w:lvl w:ilvl="0">
      <w:start w:val="2"/>
      <w:numFmt w:val="decimal"/>
      <w:lvlText w:val="%1."/>
      <w:lvlJc w:val="left"/>
      <w:pPr>
        <w:tabs>
          <w:tab w:val="num" w:pos="1527"/>
        </w:tabs>
        <w:ind w:left="15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57"/>
        </w:tabs>
        <w:ind w:left="1557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887"/>
        </w:tabs>
        <w:ind w:left="1887" w:hanging="720"/>
      </w:pPr>
      <w:rPr>
        <w:rFonts w:ascii="Arial" w:hAnsi="Arial"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887"/>
        </w:tabs>
        <w:ind w:left="1887" w:hanging="720"/>
      </w:pPr>
      <w:rPr>
        <w:rFonts w:ascii="Arial" w:hAnsi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247"/>
        </w:tabs>
        <w:ind w:left="2247" w:hanging="1080"/>
      </w:pPr>
      <w:rPr>
        <w:rFonts w:ascii="Arial" w:hAnsi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2247"/>
        </w:tabs>
        <w:ind w:left="2247" w:hanging="1080"/>
      </w:pPr>
      <w:rPr>
        <w:rFonts w:ascii="Arial" w:hAnsi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47"/>
        </w:tabs>
        <w:ind w:left="2247" w:hanging="1080"/>
      </w:pPr>
      <w:rPr>
        <w:rFonts w:ascii="Arial" w:hAnsi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07"/>
        </w:tabs>
        <w:ind w:left="2607" w:hanging="1440"/>
      </w:pPr>
      <w:rPr>
        <w:rFonts w:ascii="Arial" w:hAnsi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07"/>
        </w:tabs>
        <w:ind w:left="2607" w:hanging="1440"/>
      </w:pPr>
      <w:rPr>
        <w:rFonts w:ascii="Arial" w:hAnsi="Arial" w:hint="default"/>
        <w:sz w:val="24"/>
      </w:rPr>
    </w:lvl>
  </w:abstractNum>
  <w:abstractNum w:abstractNumId="23">
    <w:nsid w:val="7F6D44CA"/>
    <w:multiLevelType w:val="hybridMultilevel"/>
    <w:tmpl w:val="BDBEB30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9"/>
  </w:num>
  <w:num w:numId="5">
    <w:abstractNumId w:val="19"/>
  </w:num>
  <w:num w:numId="6">
    <w:abstractNumId w:val="13"/>
  </w:num>
  <w:num w:numId="7">
    <w:abstractNumId w:val="8"/>
  </w:num>
  <w:num w:numId="8">
    <w:abstractNumId w:val="22"/>
  </w:num>
  <w:num w:numId="9">
    <w:abstractNumId w:val="14"/>
  </w:num>
  <w:num w:numId="10">
    <w:abstractNumId w:val="16"/>
  </w:num>
  <w:num w:numId="11">
    <w:abstractNumId w:val="18"/>
  </w:num>
  <w:num w:numId="12">
    <w:abstractNumId w:val="10"/>
  </w:num>
  <w:num w:numId="13">
    <w:abstractNumId w:val="1"/>
  </w:num>
  <w:num w:numId="14">
    <w:abstractNumId w:val="17"/>
  </w:num>
  <w:num w:numId="15">
    <w:abstractNumId w:val="11"/>
  </w:num>
  <w:num w:numId="16">
    <w:abstractNumId w:val="2"/>
  </w:num>
  <w:num w:numId="17">
    <w:abstractNumId w:val="5"/>
  </w:num>
  <w:num w:numId="18">
    <w:abstractNumId w:val="15"/>
  </w:num>
  <w:num w:numId="19">
    <w:abstractNumId w:val="20"/>
  </w:num>
  <w:num w:numId="20">
    <w:abstractNumId w:val="21"/>
  </w:num>
  <w:num w:numId="21">
    <w:abstractNumId w:val="4"/>
  </w:num>
  <w:num w:numId="22">
    <w:abstractNumId w:val="3"/>
  </w:num>
  <w:num w:numId="23">
    <w:abstractNumId w:val="23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724"/>
    <w:rsid w:val="000205C3"/>
    <w:rsid w:val="00033515"/>
    <w:rsid w:val="000A21A0"/>
    <w:rsid w:val="000B1B8C"/>
    <w:rsid w:val="000E387D"/>
    <w:rsid w:val="001312A3"/>
    <w:rsid w:val="00140292"/>
    <w:rsid w:val="00163A1A"/>
    <w:rsid w:val="00174F1D"/>
    <w:rsid w:val="00175466"/>
    <w:rsid w:val="00180833"/>
    <w:rsid w:val="00195438"/>
    <w:rsid w:val="001A7E0D"/>
    <w:rsid w:val="001C34C6"/>
    <w:rsid w:val="002102B1"/>
    <w:rsid w:val="00221095"/>
    <w:rsid w:val="00245E4A"/>
    <w:rsid w:val="00296964"/>
    <w:rsid w:val="002A5064"/>
    <w:rsid w:val="002F3525"/>
    <w:rsid w:val="002F46D1"/>
    <w:rsid w:val="002F7CC7"/>
    <w:rsid w:val="0031113E"/>
    <w:rsid w:val="0034766C"/>
    <w:rsid w:val="003A016A"/>
    <w:rsid w:val="003C3C9D"/>
    <w:rsid w:val="003F7CAF"/>
    <w:rsid w:val="00426724"/>
    <w:rsid w:val="004D46BE"/>
    <w:rsid w:val="004D7512"/>
    <w:rsid w:val="005201AB"/>
    <w:rsid w:val="005213DF"/>
    <w:rsid w:val="0055266E"/>
    <w:rsid w:val="00556C10"/>
    <w:rsid w:val="0058591E"/>
    <w:rsid w:val="0061704E"/>
    <w:rsid w:val="00630202"/>
    <w:rsid w:val="00673B10"/>
    <w:rsid w:val="00683144"/>
    <w:rsid w:val="006A6968"/>
    <w:rsid w:val="006C356E"/>
    <w:rsid w:val="00735F42"/>
    <w:rsid w:val="0074295F"/>
    <w:rsid w:val="00751BDB"/>
    <w:rsid w:val="00775F72"/>
    <w:rsid w:val="00777F7E"/>
    <w:rsid w:val="007A13EC"/>
    <w:rsid w:val="007B087C"/>
    <w:rsid w:val="007E4287"/>
    <w:rsid w:val="007E4934"/>
    <w:rsid w:val="007E5C8C"/>
    <w:rsid w:val="008015B7"/>
    <w:rsid w:val="00806F6D"/>
    <w:rsid w:val="00807752"/>
    <w:rsid w:val="00824949"/>
    <w:rsid w:val="00846F1D"/>
    <w:rsid w:val="00871B26"/>
    <w:rsid w:val="0087383B"/>
    <w:rsid w:val="00886620"/>
    <w:rsid w:val="008A24D3"/>
    <w:rsid w:val="008A57FE"/>
    <w:rsid w:val="008B4A13"/>
    <w:rsid w:val="008C33FC"/>
    <w:rsid w:val="008D2128"/>
    <w:rsid w:val="008D2A91"/>
    <w:rsid w:val="008D5B2D"/>
    <w:rsid w:val="00902583"/>
    <w:rsid w:val="00937A95"/>
    <w:rsid w:val="00937BCC"/>
    <w:rsid w:val="00941E28"/>
    <w:rsid w:val="009562A5"/>
    <w:rsid w:val="00A23FEB"/>
    <w:rsid w:val="00A31E3A"/>
    <w:rsid w:val="00A32CDC"/>
    <w:rsid w:val="00A443DE"/>
    <w:rsid w:val="00A730E8"/>
    <w:rsid w:val="00AC06D5"/>
    <w:rsid w:val="00AD4550"/>
    <w:rsid w:val="00AD574F"/>
    <w:rsid w:val="00AE5280"/>
    <w:rsid w:val="00AF5FDC"/>
    <w:rsid w:val="00B132B8"/>
    <w:rsid w:val="00B222E7"/>
    <w:rsid w:val="00B23983"/>
    <w:rsid w:val="00B3091D"/>
    <w:rsid w:val="00B40D0C"/>
    <w:rsid w:val="00B4680C"/>
    <w:rsid w:val="00B56821"/>
    <w:rsid w:val="00B74D78"/>
    <w:rsid w:val="00B80251"/>
    <w:rsid w:val="00B84BC7"/>
    <w:rsid w:val="00B90124"/>
    <w:rsid w:val="00BB4286"/>
    <w:rsid w:val="00BB666B"/>
    <w:rsid w:val="00C304DB"/>
    <w:rsid w:val="00C371B7"/>
    <w:rsid w:val="00C819AE"/>
    <w:rsid w:val="00C85B1C"/>
    <w:rsid w:val="00CA7D01"/>
    <w:rsid w:val="00CB18C7"/>
    <w:rsid w:val="00CC7CDD"/>
    <w:rsid w:val="00CD63E0"/>
    <w:rsid w:val="00CE1309"/>
    <w:rsid w:val="00D03CE7"/>
    <w:rsid w:val="00D10F20"/>
    <w:rsid w:val="00D156C8"/>
    <w:rsid w:val="00D35B1C"/>
    <w:rsid w:val="00D46F23"/>
    <w:rsid w:val="00D775F8"/>
    <w:rsid w:val="00DA1A59"/>
    <w:rsid w:val="00DC228B"/>
    <w:rsid w:val="00DD08F6"/>
    <w:rsid w:val="00DD5EFD"/>
    <w:rsid w:val="00DF7003"/>
    <w:rsid w:val="00E205AE"/>
    <w:rsid w:val="00E56F64"/>
    <w:rsid w:val="00EA4A78"/>
    <w:rsid w:val="00EB5561"/>
    <w:rsid w:val="00EC2673"/>
    <w:rsid w:val="00EE67CD"/>
    <w:rsid w:val="00F07DCC"/>
    <w:rsid w:val="00F8205B"/>
    <w:rsid w:val="00F903D9"/>
    <w:rsid w:val="00FC5A34"/>
    <w:rsid w:val="00FC7BA1"/>
    <w:rsid w:val="00FD09BC"/>
    <w:rsid w:val="00FE3125"/>
    <w:rsid w:val="00FE6113"/>
    <w:rsid w:val="00FF267D"/>
    <w:rsid w:val="00FF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04DB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683144"/>
    <w:pPr>
      <w:keepNext/>
      <w:outlineLvl w:val="0"/>
    </w:pPr>
    <w:rPr>
      <w:rFonts w:ascii="Arial" w:hAnsi="Arial"/>
      <w:b/>
      <w:kern w:val="16"/>
      <w:position w:val="12"/>
      <w:sz w:val="20"/>
      <w:szCs w:val="20"/>
    </w:rPr>
  </w:style>
  <w:style w:type="paragraph" w:styleId="2">
    <w:name w:val="heading 2"/>
    <w:basedOn w:val="a"/>
    <w:next w:val="a"/>
    <w:qFormat/>
    <w:rsid w:val="00683144"/>
    <w:pPr>
      <w:keepNext/>
      <w:outlineLvl w:val="1"/>
    </w:pPr>
    <w:rPr>
      <w:rFonts w:ascii="Arial" w:hAnsi="Arial"/>
      <w:b/>
      <w:kern w:val="16"/>
      <w:position w:val="12"/>
      <w:sz w:val="18"/>
      <w:szCs w:val="20"/>
    </w:rPr>
  </w:style>
  <w:style w:type="paragraph" w:styleId="4">
    <w:name w:val="heading 4"/>
    <w:basedOn w:val="a"/>
    <w:next w:val="a"/>
    <w:qFormat/>
    <w:rsid w:val="009562A5"/>
    <w:pPr>
      <w:keepNext/>
      <w:outlineLvl w:val="3"/>
    </w:pPr>
    <w:rPr>
      <w:rFonts w:ascii="Comic Sans MS" w:hAnsi="Comic Sans MS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6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rsid w:val="00C371B7"/>
    <w:rPr>
      <w:color w:val="0000FF"/>
      <w:u w:val="single"/>
    </w:rPr>
  </w:style>
  <w:style w:type="paragraph" w:styleId="a4">
    <w:name w:val="Balloon Text"/>
    <w:basedOn w:val="a"/>
    <w:semiHidden/>
    <w:rsid w:val="00937A9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A23FEB"/>
    <w:pPr>
      <w:tabs>
        <w:tab w:val="left" w:pos="1418"/>
        <w:tab w:val="left" w:pos="1701"/>
      </w:tabs>
      <w:ind w:firstLine="567"/>
      <w:jc w:val="both"/>
    </w:pPr>
    <w:rPr>
      <w:rFonts w:ascii="Arial" w:hAnsi="Arial"/>
      <w:sz w:val="22"/>
      <w:szCs w:val="20"/>
    </w:rPr>
  </w:style>
  <w:style w:type="paragraph" w:styleId="20">
    <w:name w:val="Body Text Indent 2"/>
    <w:basedOn w:val="a"/>
    <w:rsid w:val="00A23FEB"/>
    <w:pPr>
      <w:ind w:right="424" w:firstLine="567"/>
      <w:jc w:val="both"/>
    </w:pPr>
    <w:rPr>
      <w:rFonts w:ascii="Arial" w:hAnsi="Arial"/>
      <w:sz w:val="22"/>
      <w:szCs w:val="20"/>
    </w:rPr>
  </w:style>
  <w:style w:type="paragraph" w:styleId="a6">
    <w:name w:val="footer"/>
    <w:basedOn w:val="a"/>
    <w:rsid w:val="007E5C8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E5C8C"/>
  </w:style>
  <w:style w:type="paragraph" w:styleId="a8">
    <w:name w:val="List Paragraph"/>
    <w:basedOn w:val="a"/>
    <w:uiPriority w:val="34"/>
    <w:qFormat/>
    <w:rsid w:val="000B1B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unali\&#917;&#960;&#953;&#966;&#940;&#957;&#949;&#953;&#945;%20&#949;&#961;&#947;&#945;&#963;&#943;&#945;&#962;\dyp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dype</Template>
  <TotalTime>0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-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kounali</dc:creator>
  <cp:lastModifiedBy>promithies</cp:lastModifiedBy>
  <cp:revision>2</cp:revision>
  <cp:lastPrinted>2006-03-02T10:15:00Z</cp:lastPrinted>
  <dcterms:created xsi:type="dcterms:W3CDTF">2018-11-29T13:15:00Z</dcterms:created>
  <dcterms:modified xsi:type="dcterms:W3CDTF">2018-11-29T13:15:00Z</dcterms:modified>
</cp:coreProperties>
</file>