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DE" w:rsidRDefault="006C07DE" w:rsidP="006C07DE">
      <w:pPr>
        <w:spacing w:line="20" w:lineRule="atLeast"/>
        <w:jc w:val="both"/>
        <w:rPr>
          <w:rFonts w:ascii="Verdana" w:hAnsi="Verdana" w:cstheme="minorHAnsi"/>
          <w:b/>
          <w:sz w:val="22"/>
          <w:szCs w:val="22"/>
          <w:lang w:val="el-GR"/>
        </w:rPr>
      </w:pPr>
    </w:p>
    <w:p w:rsidR="00E511F9" w:rsidRPr="00B63C8D" w:rsidRDefault="00E511F9" w:rsidP="009A76D6">
      <w:p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  <w:r w:rsidRPr="00B63C8D">
        <w:rPr>
          <w:rFonts w:ascii="Verdana" w:hAnsi="Verdana" w:cstheme="minorHAnsi"/>
          <w:b/>
          <w:sz w:val="22"/>
          <w:szCs w:val="22"/>
          <w:lang w:val="el-GR"/>
        </w:rPr>
        <w:t xml:space="preserve">Σετ διεγχειρητικής νευροπαρακολούθησης </w:t>
      </w:r>
      <w:r w:rsidRPr="00B63C8D">
        <w:rPr>
          <w:rFonts w:ascii="Verdana" w:hAnsi="Verdana" w:cstheme="minorHAnsi"/>
          <w:sz w:val="22"/>
          <w:szCs w:val="22"/>
          <w:lang w:val="el-GR"/>
        </w:rPr>
        <w:t>για επεμβάσεις θυρεοειδούς και παραθυρεοειδών αδένων αποτελούμενο από:</w:t>
      </w:r>
    </w:p>
    <w:p w:rsidR="00E511F9" w:rsidRPr="00B63C8D" w:rsidRDefault="00E511F9" w:rsidP="009A76D6">
      <w:pPr>
        <w:numPr>
          <w:ilvl w:val="0"/>
          <w:numId w:val="4"/>
        </w:numPr>
        <w:spacing w:line="360" w:lineRule="auto"/>
        <w:jc w:val="both"/>
        <w:rPr>
          <w:rFonts w:ascii="Verdana" w:hAnsi="Verdana" w:cstheme="minorHAnsi"/>
          <w:b/>
          <w:sz w:val="22"/>
          <w:szCs w:val="22"/>
          <w:lang w:val="el-GR"/>
        </w:rPr>
      </w:pPr>
      <w:r w:rsidRPr="00B63C8D">
        <w:rPr>
          <w:rFonts w:ascii="Verdana" w:hAnsi="Verdana" w:cstheme="minorHAnsi"/>
          <w:b/>
          <w:sz w:val="22"/>
          <w:szCs w:val="22"/>
          <w:lang w:val="el-GR"/>
        </w:rPr>
        <w:t xml:space="preserve">ενισχυμένο με </w:t>
      </w:r>
      <w:r w:rsidRPr="00B63C8D">
        <w:rPr>
          <w:rFonts w:ascii="Verdana" w:hAnsi="Verdana" w:cstheme="minorHAnsi"/>
          <w:b/>
          <w:sz w:val="22"/>
          <w:szCs w:val="22"/>
        </w:rPr>
        <w:t>spiral</w:t>
      </w:r>
      <w:r w:rsidRPr="00B63C8D">
        <w:rPr>
          <w:rFonts w:ascii="Verdana" w:hAnsi="Verdana" w:cstheme="minorHAnsi"/>
          <w:b/>
          <w:sz w:val="22"/>
          <w:szCs w:val="22"/>
          <w:lang w:val="el-GR"/>
        </w:rPr>
        <w:t xml:space="preserve"> ενδοτραχειακό σωλήνα σιλικόνης με</w:t>
      </w:r>
      <w:r w:rsidR="00C751C7" w:rsidRPr="00B63C8D">
        <w:rPr>
          <w:rFonts w:ascii="Verdana" w:hAnsi="Verdana" w:cstheme="minorHAnsi"/>
          <w:b/>
          <w:sz w:val="22"/>
          <w:szCs w:val="22"/>
          <w:lang w:val="el-GR"/>
        </w:rPr>
        <w:t xml:space="preserve"> εργοστασιακά</w:t>
      </w:r>
      <w:r w:rsidRPr="00B63C8D">
        <w:rPr>
          <w:rFonts w:ascii="Verdana" w:hAnsi="Verdana" w:cstheme="minorHAnsi"/>
          <w:b/>
          <w:sz w:val="22"/>
          <w:szCs w:val="22"/>
          <w:lang w:val="el-GR"/>
        </w:rPr>
        <w:t xml:space="preserve"> ενσωματωμένο ζεύγος ηλεκτροδίων παρακολούθησης λαρυγγικών νεύρων ο οποίος:</w:t>
      </w:r>
    </w:p>
    <w:p w:rsidR="00E511F9" w:rsidRPr="00B63C8D" w:rsidRDefault="00E511F9" w:rsidP="009A76D6">
      <w:pPr>
        <w:numPr>
          <w:ilvl w:val="0"/>
          <w:numId w:val="1"/>
        </w:num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  <w:r w:rsidRPr="00B63C8D">
        <w:rPr>
          <w:rFonts w:ascii="Verdana" w:hAnsi="Verdana" w:cstheme="minorHAnsi"/>
          <w:sz w:val="22"/>
          <w:szCs w:val="22"/>
          <w:lang w:val="el-GR"/>
        </w:rPr>
        <w:t xml:space="preserve">να έχει ειδικό χρωματισμένο σημάδι </w:t>
      </w:r>
      <w:r w:rsidRPr="00B63C8D">
        <w:rPr>
          <w:rFonts w:ascii="Verdana" w:hAnsi="Verdana" w:cs="Calibri"/>
          <w:sz w:val="22"/>
          <w:szCs w:val="22"/>
          <w:lang w:val="el-GR"/>
        </w:rPr>
        <w:t xml:space="preserve">περίπου </w:t>
      </w:r>
      <w:r w:rsidRPr="00B63C8D">
        <w:rPr>
          <w:rFonts w:ascii="Verdana" w:hAnsi="Verdana" w:cstheme="minorHAnsi"/>
          <w:sz w:val="22"/>
          <w:szCs w:val="22"/>
          <w:lang w:val="el-GR"/>
        </w:rPr>
        <w:t>3</w:t>
      </w:r>
      <w:r w:rsidRPr="00B63C8D">
        <w:rPr>
          <w:rFonts w:ascii="Verdana" w:hAnsi="Verdana" w:cstheme="minorHAnsi"/>
          <w:sz w:val="22"/>
          <w:szCs w:val="22"/>
        </w:rPr>
        <w:t>cm</w:t>
      </w:r>
      <w:r w:rsidRPr="00B63C8D">
        <w:rPr>
          <w:rFonts w:ascii="Verdana" w:hAnsi="Verdana" w:cstheme="minorHAnsi"/>
          <w:sz w:val="22"/>
          <w:szCs w:val="22"/>
          <w:lang w:val="el-GR"/>
        </w:rPr>
        <w:t xml:space="preserve">, για την ακριβή τοποθέτηση του στις φωνητικές χορδές. </w:t>
      </w:r>
    </w:p>
    <w:p w:rsidR="00E511F9" w:rsidRPr="00B63C8D" w:rsidRDefault="00E511F9" w:rsidP="009A76D6">
      <w:pPr>
        <w:numPr>
          <w:ilvl w:val="0"/>
          <w:numId w:val="1"/>
        </w:num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  <w:r w:rsidRPr="00B63C8D">
        <w:rPr>
          <w:rFonts w:ascii="Verdana" w:hAnsi="Verdana" w:cstheme="minorHAnsi"/>
          <w:sz w:val="22"/>
          <w:szCs w:val="22"/>
          <w:lang w:val="el-GR"/>
        </w:rPr>
        <w:t>να προσφέρεται σε διαστάσεις 6, 7, 8</w:t>
      </w:r>
      <w:r w:rsidRPr="00B63C8D">
        <w:rPr>
          <w:rFonts w:ascii="Verdana" w:hAnsi="Verdana" w:cstheme="minorHAnsi"/>
          <w:sz w:val="22"/>
          <w:szCs w:val="22"/>
        </w:rPr>
        <w:t>mm</w:t>
      </w:r>
      <w:r w:rsidRPr="00B63C8D">
        <w:rPr>
          <w:rFonts w:ascii="Verdana" w:hAnsi="Verdana" w:cstheme="minorHAnsi"/>
          <w:sz w:val="22"/>
          <w:szCs w:val="22"/>
          <w:lang w:val="el-GR"/>
        </w:rPr>
        <w:t xml:space="preserve"> </w:t>
      </w:r>
      <w:r w:rsidRPr="00B63C8D">
        <w:rPr>
          <w:rFonts w:ascii="Verdana" w:hAnsi="Verdana" w:cs="Calibri"/>
          <w:sz w:val="22"/>
          <w:szCs w:val="22"/>
          <w:lang w:val="el-GR"/>
        </w:rPr>
        <w:t>(νο 6, 7, 8)</w:t>
      </w:r>
      <w:r w:rsidRPr="00B63C8D">
        <w:rPr>
          <w:rFonts w:ascii="Verdana" w:hAnsi="Verdana" w:cstheme="minorHAnsi"/>
          <w:sz w:val="22"/>
          <w:szCs w:val="22"/>
          <w:lang w:val="el-GR"/>
        </w:rPr>
        <w:t>.</w:t>
      </w:r>
    </w:p>
    <w:p w:rsidR="00E511F9" w:rsidRPr="00B63C8D" w:rsidRDefault="00E511F9" w:rsidP="009A76D6">
      <w:pPr>
        <w:numPr>
          <w:ilvl w:val="0"/>
          <w:numId w:val="1"/>
        </w:num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  <w:r w:rsidRPr="00B63C8D">
        <w:rPr>
          <w:rFonts w:ascii="Verdana" w:hAnsi="Verdana" w:cstheme="minorHAnsi"/>
          <w:sz w:val="22"/>
          <w:szCs w:val="22"/>
          <w:lang w:val="el-GR"/>
        </w:rPr>
        <w:t xml:space="preserve">να </w:t>
      </w:r>
      <w:r w:rsidRPr="00B63C8D">
        <w:rPr>
          <w:rFonts w:ascii="Verdana" w:hAnsi="Verdana" w:cs="Calibri"/>
          <w:sz w:val="22"/>
          <w:szCs w:val="22"/>
          <w:lang w:val="el-GR"/>
        </w:rPr>
        <w:t>είναι σε ατομική συσκευασία μιας χρήσης εργοστασιακά αποστειρωμένη.</w:t>
      </w:r>
    </w:p>
    <w:p w:rsidR="00E511F9" w:rsidRPr="00B63C8D" w:rsidRDefault="00E511F9" w:rsidP="009A76D6">
      <w:pPr>
        <w:numPr>
          <w:ilvl w:val="0"/>
          <w:numId w:val="4"/>
        </w:numPr>
        <w:spacing w:line="360" w:lineRule="auto"/>
        <w:jc w:val="both"/>
        <w:rPr>
          <w:rFonts w:ascii="Verdana" w:hAnsi="Verdana" w:cs="Calibri"/>
          <w:b/>
          <w:sz w:val="22"/>
          <w:szCs w:val="22"/>
          <w:lang w:val="el-GR"/>
        </w:rPr>
      </w:pPr>
      <w:r w:rsidRPr="00B63C8D">
        <w:rPr>
          <w:rFonts w:ascii="Verdana" w:hAnsi="Verdana" w:cstheme="minorHAnsi"/>
          <w:b/>
          <w:sz w:val="22"/>
          <w:szCs w:val="22"/>
          <w:lang w:val="el-GR"/>
        </w:rPr>
        <w:t xml:space="preserve">εύκαμπτο μονοπολικό στυλεό νευροδιέγερσης κινητικών νεύρων </w:t>
      </w:r>
      <w:r w:rsidRPr="00B63C8D">
        <w:rPr>
          <w:rFonts w:ascii="Verdana" w:hAnsi="Verdana" w:cs="Calibri"/>
          <w:b/>
          <w:sz w:val="22"/>
          <w:szCs w:val="22"/>
          <w:lang w:val="el-GR"/>
        </w:rPr>
        <w:t>κεφαλής και τραχήλου ο οποίος:</w:t>
      </w:r>
    </w:p>
    <w:p w:rsidR="00E511F9" w:rsidRPr="00B63C8D" w:rsidRDefault="00E511F9" w:rsidP="009A76D6">
      <w:pPr>
        <w:numPr>
          <w:ilvl w:val="0"/>
          <w:numId w:val="3"/>
        </w:num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  <w:r w:rsidRPr="00B63C8D">
        <w:rPr>
          <w:rFonts w:ascii="Verdana" w:hAnsi="Verdana" w:cstheme="minorHAnsi"/>
          <w:sz w:val="22"/>
          <w:szCs w:val="22"/>
          <w:lang w:val="el-GR"/>
        </w:rPr>
        <w:t xml:space="preserve">να είναι </w:t>
      </w:r>
      <w:r w:rsidRPr="00B63C8D">
        <w:rPr>
          <w:rFonts w:ascii="Verdana" w:hAnsi="Verdana" w:cstheme="minorHAnsi"/>
          <w:b/>
          <w:sz w:val="22"/>
          <w:szCs w:val="22"/>
          <w:lang w:val="el-GR"/>
        </w:rPr>
        <w:t>μονοπολικός</w:t>
      </w:r>
      <w:r w:rsidRPr="00B63C8D">
        <w:rPr>
          <w:rFonts w:ascii="Verdana" w:hAnsi="Verdana" w:cstheme="minorHAnsi"/>
          <w:sz w:val="22"/>
          <w:szCs w:val="22"/>
          <w:lang w:val="el-GR"/>
        </w:rPr>
        <w:t xml:space="preserve">, με πολύ λεπτό </w:t>
      </w:r>
      <w:r w:rsidRPr="00B63C8D">
        <w:rPr>
          <w:rFonts w:ascii="Verdana" w:hAnsi="Verdana" w:cstheme="minorHAnsi"/>
          <w:b/>
          <w:sz w:val="22"/>
          <w:szCs w:val="22"/>
          <w:lang w:val="el-GR"/>
        </w:rPr>
        <w:t>ατραυματικό άκρο</w:t>
      </w:r>
      <w:r w:rsidRPr="00B63C8D">
        <w:rPr>
          <w:rFonts w:ascii="Verdana" w:hAnsi="Verdana" w:cstheme="minorHAnsi"/>
          <w:sz w:val="22"/>
          <w:szCs w:val="22"/>
          <w:lang w:val="el-GR"/>
        </w:rPr>
        <w:t xml:space="preserve"> διαμέτρου </w:t>
      </w:r>
      <w:r w:rsidRPr="00B63C8D">
        <w:rPr>
          <w:rFonts w:ascii="Verdana" w:hAnsi="Verdana" w:cs="Calibri"/>
          <w:sz w:val="22"/>
          <w:szCs w:val="22"/>
          <w:lang w:val="el-GR"/>
        </w:rPr>
        <w:t xml:space="preserve">περίπου </w:t>
      </w:r>
      <w:r w:rsidRPr="00B63C8D">
        <w:rPr>
          <w:rFonts w:ascii="Verdana" w:hAnsi="Verdana" w:cs="Calibri"/>
          <w:b/>
          <w:sz w:val="22"/>
          <w:szCs w:val="22"/>
          <w:lang w:val="el-GR"/>
        </w:rPr>
        <w:t>0,5</w:t>
      </w:r>
      <w:r w:rsidRPr="00B63C8D">
        <w:rPr>
          <w:rFonts w:ascii="Verdana" w:hAnsi="Verdana" w:cs="Calibri"/>
          <w:b/>
          <w:sz w:val="22"/>
          <w:szCs w:val="22"/>
        </w:rPr>
        <w:t>mm</w:t>
      </w:r>
      <w:r w:rsidRPr="00B63C8D">
        <w:rPr>
          <w:rFonts w:ascii="Verdana" w:hAnsi="Verdana" w:cs="Calibri"/>
          <w:sz w:val="22"/>
          <w:szCs w:val="22"/>
          <w:lang w:val="el-GR"/>
        </w:rPr>
        <w:t>, για να είναι δυνατός ο εντοπισμός, ερεθισμός, η «χαρτογράφηση» και παρακολούθηση την πορείας των λαρυγγικών νεύρων εντός του χειρουργικού πεδίου και πριν την πλήρη παρασκευή του νεύρου</w:t>
      </w:r>
    </w:p>
    <w:p w:rsidR="00E511F9" w:rsidRPr="006C07DE" w:rsidRDefault="00E511F9" w:rsidP="009A76D6">
      <w:pPr>
        <w:numPr>
          <w:ilvl w:val="0"/>
          <w:numId w:val="3"/>
        </w:num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  <w:r w:rsidRPr="00B63C8D">
        <w:rPr>
          <w:rFonts w:ascii="Verdana" w:hAnsi="Verdana" w:cs="Calibri"/>
          <w:sz w:val="22"/>
          <w:szCs w:val="22"/>
          <w:lang w:val="el-GR"/>
        </w:rPr>
        <w:t xml:space="preserve">να είναι σε ατομική συσκευασία μιας χρήσης εργοστασιακά αποστειρωμένη. </w:t>
      </w:r>
    </w:p>
    <w:p w:rsidR="00E511F9" w:rsidRPr="00B63C8D" w:rsidRDefault="00E511F9" w:rsidP="009A76D6">
      <w:p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</w:p>
    <w:p w:rsidR="00E511F9" w:rsidRPr="00B63C8D" w:rsidRDefault="00E511F9" w:rsidP="009A76D6">
      <w:pPr>
        <w:numPr>
          <w:ilvl w:val="0"/>
          <w:numId w:val="2"/>
        </w:numPr>
        <w:spacing w:line="360" w:lineRule="auto"/>
        <w:jc w:val="both"/>
        <w:rPr>
          <w:rFonts w:ascii="Verdana" w:hAnsi="Verdana" w:cs="Calibri"/>
          <w:sz w:val="22"/>
          <w:szCs w:val="22"/>
          <w:lang w:val="el-GR"/>
        </w:rPr>
      </w:pPr>
      <w:r w:rsidRPr="00B63C8D">
        <w:rPr>
          <w:rFonts w:ascii="Verdana" w:hAnsi="Verdana" w:cs="Calibri"/>
          <w:sz w:val="22"/>
          <w:szCs w:val="22"/>
          <w:lang w:val="el-GR"/>
        </w:rPr>
        <w:t xml:space="preserve">Τα προσφερόμενα είδη (σωλήνας, στυλεός κλπ) να είναι </w:t>
      </w:r>
      <w:r w:rsidRPr="00B63C8D">
        <w:rPr>
          <w:rFonts w:ascii="Verdana" w:hAnsi="Verdana" w:cs="Calibri"/>
          <w:b/>
          <w:sz w:val="22"/>
          <w:szCs w:val="22"/>
          <w:lang w:val="el-GR"/>
        </w:rPr>
        <w:t>όλα του ιδίου οίκου</w:t>
      </w:r>
      <w:r w:rsidRPr="00B63C8D">
        <w:rPr>
          <w:rFonts w:ascii="Verdana" w:hAnsi="Verdana" w:cs="Calibri"/>
          <w:sz w:val="22"/>
          <w:szCs w:val="22"/>
          <w:lang w:val="el-GR"/>
        </w:rPr>
        <w:t xml:space="preserve"> για την μεγιστοποίηση της συμβατότητας.</w:t>
      </w:r>
    </w:p>
    <w:p w:rsidR="007419A8" w:rsidRPr="007419A8" w:rsidRDefault="00E511F9" w:rsidP="003C7862">
      <w:pPr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  <w:lang w:val="el-GR"/>
        </w:rPr>
      </w:pPr>
      <w:r w:rsidRPr="007419A8">
        <w:rPr>
          <w:rFonts w:ascii="Verdana" w:hAnsi="Verdana" w:cs="Calibri"/>
          <w:sz w:val="22"/>
          <w:szCs w:val="22"/>
          <w:lang w:val="el-GR"/>
        </w:rPr>
        <w:t>Τα παραπάνω</w:t>
      </w:r>
      <w:r w:rsidR="007419A8">
        <w:rPr>
          <w:rFonts w:ascii="Verdana" w:hAnsi="Verdana" w:cs="Calibri"/>
          <w:sz w:val="22"/>
          <w:szCs w:val="22"/>
          <w:lang w:val="el-GR"/>
        </w:rPr>
        <w:t xml:space="preserve"> είναι απόλυτα συμβατά με </w:t>
      </w:r>
      <w:r w:rsidR="007419A8" w:rsidRPr="007419A8">
        <w:rPr>
          <w:rFonts w:ascii="Verdana" w:hAnsi="Verdana" w:cs="Calibri"/>
          <w:b/>
          <w:bCs/>
          <w:sz w:val="22"/>
          <w:szCs w:val="22"/>
          <w:lang w:val="el-GR"/>
        </w:rPr>
        <w:t xml:space="preserve">το υπάρχον μηχάνημα του χειρουργειου </w:t>
      </w:r>
      <w:r w:rsidR="007419A8">
        <w:rPr>
          <w:rFonts w:ascii="Verdana" w:hAnsi="Verdana" w:cs="Calibri"/>
          <w:b/>
          <w:bCs/>
          <w:sz w:val="22"/>
          <w:szCs w:val="22"/>
          <w:lang w:val="el-GR"/>
        </w:rPr>
        <w:t>(</w:t>
      </w:r>
      <w:r w:rsidR="007419A8" w:rsidRPr="007419A8">
        <w:rPr>
          <w:rFonts w:ascii="Verdana" w:hAnsi="Verdana" w:cs="Calibri"/>
          <w:b/>
          <w:bCs/>
          <w:sz w:val="22"/>
          <w:szCs w:val="22"/>
          <w:lang w:val="el-GR"/>
        </w:rPr>
        <w:t>nim pulse 2</w:t>
      </w:r>
      <w:r w:rsidR="007419A8">
        <w:rPr>
          <w:rFonts w:ascii="Verdana" w:hAnsi="Verdana" w:cs="Calibri"/>
          <w:b/>
          <w:bCs/>
          <w:sz w:val="22"/>
          <w:szCs w:val="22"/>
          <w:lang w:val="el-GR"/>
        </w:rPr>
        <w:t>)</w:t>
      </w:r>
      <w:r w:rsidR="007419A8">
        <w:rPr>
          <w:b/>
          <w:bCs/>
          <w:lang w:val="el-GR"/>
        </w:rPr>
        <w:t>.</w:t>
      </w:r>
    </w:p>
    <w:p w:rsidR="00E511F9" w:rsidRPr="007419A8" w:rsidRDefault="00E511F9" w:rsidP="003C7862">
      <w:pPr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  <w:r w:rsidRPr="007419A8">
        <w:rPr>
          <w:rFonts w:ascii="Verdana" w:hAnsi="Verdana" w:cs="Calibri"/>
          <w:sz w:val="22"/>
          <w:szCs w:val="22"/>
          <w:lang w:val="el-GR"/>
        </w:rPr>
        <w:t xml:space="preserve">Η εταιρία </w:t>
      </w:r>
      <w:r w:rsidRPr="007419A8">
        <w:rPr>
          <w:rFonts w:ascii="Verdana" w:hAnsi="Verdana" w:cs="Calibri"/>
          <w:sz w:val="22"/>
          <w:szCs w:val="22"/>
        </w:rPr>
        <w:t>upon</w:t>
      </w:r>
      <w:r w:rsidRPr="007419A8">
        <w:rPr>
          <w:rFonts w:ascii="Verdana" w:hAnsi="Verdana" w:cs="Calibri"/>
          <w:sz w:val="22"/>
          <w:szCs w:val="22"/>
          <w:lang w:val="el-GR"/>
        </w:rPr>
        <w:t xml:space="preserve"> </w:t>
      </w:r>
      <w:r w:rsidRPr="007419A8">
        <w:rPr>
          <w:rFonts w:ascii="Verdana" w:hAnsi="Verdana" w:cs="Calibri"/>
          <w:sz w:val="22"/>
          <w:szCs w:val="22"/>
        </w:rPr>
        <w:t>request</w:t>
      </w:r>
      <w:r w:rsidRPr="007419A8">
        <w:rPr>
          <w:rFonts w:ascii="Verdana" w:hAnsi="Verdana" w:cs="Calibri"/>
          <w:sz w:val="22"/>
          <w:szCs w:val="22"/>
          <w:lang w:val="el-GR"/>
        </w:rPr>
        <w:t xml:space="preserve"> να δύναται:</w:t>
      </w:r>
    </w:p>
    <w:p w:rsidR="00E511F9" w:rsidRPr="000C0E29" w:rsidRDefault="00E511F9" w:rsidP="009A76D6">
      <w:pPr>
        <w:numPr>
          <w:ilvl w:val="0"/>
          <w:numId w:val="5"/>
        </w:num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  <w:r w:rsidRPr="00B63C8D">
        <w:rPr>
          <w:rFonts w:ascii="Verdana" w:hAnsi="Verdana" w:cs="Calibri"/>
          <w:sz w:val="22"/>
          <w:szCs w:val="22"/>
          <w:lang w:val="el-GR"/>
        </w:rPr>
        <w:t xml:space="preserve">να αναβαθμίσει το </w:t>
      </w:r>
      <w:r w:rsidRPr="00B63C8D">
        <w:rPr>
          <w:rFonts w:ascii="Verdana" w:hAnsi="Verdana" w:cs="Calibri"/>
          <w:sz w:val="22"/>
          <w:szCs w:val="22"/>
        </w:rPr>
        <w:t>set</w:t>
      </w:r>
      <w:r w:rsidRPr="00B63C8D">
        <w:rPr>
          <w:rFonts w:ascii="Verdana" w:hAnsi="Verdana" w:cs="Calibri"/>
          <w:sz w:val="22"/>
          <w:szCs w:val="22"/>
          <w:lang w:val="el-GR"/>
        </w:rPr>
        <w:t xml:space="preserve"> με </w:t>
      </w:r>
      <w:r w:rsidRPr="00B63C8D">
        <w:rPr>
          <w:rFonts w:ascii="Verdana" w:hAnsi="Verdana" w:cs="Calibri"/>
          <w:b/>
          <w:sz w:val="22"/>
          <w:szCs w:val="22"/>
          <w:lang w:val="el-GR"/>
        </w:rPr>
        <w:t xml:space="preserve">ειδικό ηλεκτρόδιο-κλιπ </w:t>
      </w:r>
      <w:r w:rsidRPr="00B63C8D">
        <w:rPr>
          <w:rFonts w:ascii="Verdana" w:hAnsi="Verdana" w:cs="Calibri"/>
          <w:sz w:val="22"/>
          <w:szCs w:val="22"/>
          <w:lang w:val="el-GR"/>
        </w:rPr>
        <w:t xml:space="preserve">(διαστάσεων περίπου 2χιλ και 3 χιλ) </w:t>
      </w:r>
      <w:r w:rsidRPr="00B63C8D">
        <w:rPr>
          <w:rFonts w:ascii="Verdana" w:hAnsi="Verdana" w:cs="Calibri"/>
          <w:b/>
          <w:sz w:val="22"/>
          <w:szCs w:val="22"/>
          <w:lang w:val="el-GR"/>
        </w:rPr>
        <w:t>αυτόματης περιοδικής διέγερσης και παρακολούθησης του πνευμονογαστρικού</w:t>
      </w:r>
      <w:r w:rsidRPr="00B63C8D">
        <w:rPr>
          <w:rFonts w:ascii="Verdana" w:hAnsi="Verdana" w:cs="Calibri"/>
          <w:sz w:val="22"/>
          <w:szCs w:val="22"/>
          <w:lang w:val="el-GR"/>
        </w:rPr>
        <w:t xml:space="preserve"> νεύρου </w:t>
      </w:r>
      <w:r w:rsidRPr="00B63C8D">
        <w:rPr>
          <w:rFonts w:ascii="Verdana" w:hAnsi="Verdana" w:cs="Calibri"/>
          <w:b/>
          <w:sz w:val="22"/>
          <w:szCs w:val="22"/>
          <w:lang w:val="el-GR"/>
        </w:rPr>
        <w:t>του ιδίου οίκου</w:t>
      </w:r>
      <w:r w:rsidRPr="00B63C8D">
        <w:rPr>
          <w:rFonts w:ascii="Verdana" w:hAnsi="Verdana" w:cs="Calibri"/>
          <w:sz w:val="22"/>
          <w:szCs w:val="22"/>
          <w:lang w:val="el-GR"/>
        </w:rPr>
        <w:t>.</w:t>
      </w:r>
    </w:p>
    <w:p w:rsidR="000C0E29" w:rsidRPr="000C0E29" w:rsidRDefault="000C0E29" w:rsidP="009A76D6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22"/>
          <w:szCs w:val="22"/>
          <w:lang w:val="el-GR"/>
        </w:rPr>
      </w:pPr>
      <w:r w:rsidRPr="00B63C8D">
        <w:rPr>
          <w:rFonts w:ascii="Verdana" w:hAnsi="Verdana" w:cs="Calibri"/>
          <w:sz w:val="22"/>
          <w:szCs w:val="22"/>
          <w:lang w:val="el-GR"/>
        </w:rPr>
        <w:t xml:space="preserve">να αναβαθμίσει το </w:t>
      </w:r>
      <w:r w:rsidRPr="000C0E29">
        <w:rPr>
          <w:rFonts w:ascii="Verdana" w:hAnsi="Verdana" w:cs="Calibri"/>
          <w:sz w:val="22"/>
          <w:szCs w:val="22"/>
          <w:lang w:val="el-GR"/>
        </w:rPr>
        <w:t>set</w:t>
      </w:r>
      <w:r w:rsidRPr="00B63C8D">
        <w:rPr>
          <w:rFonts w:ascii="Verdana" w:hAnsi="Verdana" w:cs="Calibri"/>
          <w:sz w:val="22"/>
          <w:szCs w:val="22"/>
          <w:lang w:val="el-GR"/>
        </w:rPr>
        <w:t xml:space="preserve"> με</w:t>
      </w:r>
      <w:r w:rsidRPr="000C0E29">
        <w:rPr>
          <w:rFonts w:ascii="Verdana" w:hAnsi="Verdana" w:cs="Calibri"/>
          <w:sz w:val="22"/>
          <w:szCs w:val="22"/>
          <w:lang w:val="el-GR"/>
        </w:rPr>
        <w:t xml:space="preserve"> </w:t>
      </w:r>
      <w:r w:rsidRPr="000C0E29">
        <w:rPr>
          <w:rFonts w:ascii="Verdana" w:hAnsi="Verdana" w:cs="Calibri"/>
          <w:b/>
          <w:sz w:val="22"/>
          <w:szCs w:val="22"/>
          <w:lang w:val="el-GR"/>
        </w:rPr>
        <w:t>σύστημα διεγχειρητικής απεικόνισης-προσπέλασης με φλουοροσκοπικό υπέρηχο</w:t>
      </w:r>
      <w:r w:rsidRPr="000C0E29">
        <w:rPr>
          <w:rFonts w:ascii="Verdana" w:hAnsi="Verdana" w:cs="Calibri"/>
          <w:sz w:val="22"/>
          <w:szCs w:val="22"/>
          <w:lang w:val="el-GR"/>
        </w:rPr>
        <w:t xml:space="preserve"> για την αναγνώριση των παραθυρεοειδών αδένων</w:t>
      </w:r>
      <w:r>
        <w:rPr>
          <w:rFonts w:ascii="Verdana" w:hAnsi="Verdana" w:cs="Calibri"/>
          <w:sz w:val="22"/>
          <w:szCs w:val="22"/>
          <w:lang w:val="el-GR"/>
        </w:rPr>
        <w:t>.</w:t>
      </w:r>
      <w:r w:rsidRPr="000C0E29">
        <w:rPr>
          <w:rFonts w:ascii="Verdana" w:hAnsi="Verdana" w:cs="Calibri"/>
          <w:sz w:val="22"/>
          <w:szCs w:val="22"/>
          <w:lang w:val="el-GR"/>
        </w:rPr>
        <w:t xml:space="preserve"> </w:t>
      </w:r>
    </w:p>
    <w:p w:rsidR="00E511F9" w:rsidRPr="00B63C8D" w:rsidRDefault="00E511F9" w:rsidP="009A76D6">
      <w:pPr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  <w:r w:rsidRPr="00B63C8D">
        <w:rPr>
          <w:rFonts w:ascii="Verdana" w:hAnsi="Verdana" w:cstheme="minorHAnsi"/>
          <w:sz w:val="22"/>
          <w:szCs w:val="22"/>
          <w:lang w:val="el-GR"/>
        </w:rPr>
        <w:t xml:space="preserve">Να διατίθεται </w:t>
      </w:r>
      <w:r w:rsidRPr="00B63C8D">
        <w:rPr>
          <w:rFonts w:ascii="Verdana" w:hAnsi="Verdana" w:cstheme="minorHAnsi"/>
          <w:b/>
          <w:sz w:val="22"/>
          <w:szCs w:val="22"/>
          <w:lang w:val="el-GR"/>
        </w:rPr>
        <w:t xml:space="preserve">δείγμα και </w:t>
      </w:r>
      <w:r w:rsidRPr="00B63C8D">
        <w:rPr>
          <w:rFonts w:ascii="Verdana" w:hAnsi="Verdana" w:cstheme="minorHAnsi"/>
          <w:b/>
          <w:sz w:val="22"/>
          <w:szCs w:val="22"/>
        </w:rPr>
        <w:t>manuals</w:t>
      </w:r>
      <w:r w:rsidRPr="00B63C8D">
        <w:rPr>
          <w:rFonts w:ascii="Verdana" w:hAnsi="Verdana" w:cstheme="minorHAnsi"/>
          <w:b/>
          <w:sz w:val="22"/>
          <w:szCs w:val="22"/>
          <w:lang w:val="el-GR"/>
        </w:rPr>
        <w:t xml:space="preserve"> σωλήνα και του στυλεού</w:t>
      </w:r>
      <w:r w:rsidRPr="00B63C8D">
        <w:rPr>
          <w:rFonts w:ascii="Verdana" w:hAnsi="Verdana" w:cstheme="minorHAnsi"/>
          <w:sz w:val="22"/>
          <w:szCs w:val="22"/>
          <w:lang w:val="el-GR"/>
        </w:rPr>
        <w:t xml:space="preserve"> καθώς και </w:t>
      </w:r>
      <w:r w:rsidRPr="00B63C8D">
        <w:rPr>
          <w:rFonts w:ascii="Verdana" w:hAnsi="Verdana" w:cstheme="minorHAnsi"/>
          <w:b/>
          <w:sz w:val="22"/>
          <w:szCs w:val="22"/>
        </w:rPr>
        <w:t>manuals</w:t>
      </w:r>
      <w:r w:rsidRPr="00B63C8D">
        <w:rPr>
          <w:rFonts w:ascii="Verdana" w:hAnsi="Verdana" w:cstheme="minorHAnsi"/>
          <w:b/>
          <w:sz w:val="22"/>
          <w:szCs w:val="22"/>
          <w:lang w:val="el-GR"/>
        </w:rPr>
        <w:t xml:space="preserve"> του συνοδού εξοπλισμού στα Ελληνικά.</w:t>
      </w:r>
    </w:p>
    <w:p w:rsidR="00E511F9" w:rsidRPr="00533E69" w:rsidRDefault="00E511F9" w:rsidP="009A76D6">
      <w:pPr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  <w:r w:rsidRPr="00B63C8D">
        <w:rPr>
          <w:rFonts w:ascii="Verdana" w:hAnsi="Verdana" w:cstheme="minorHAnsi"/>
          <w:sz w:val="22"/>
          <w:szCs w:val="22"/>
          <w:lang w:val="el-GR"/>
        </w:rPr>
        <w:t xml:space="preserve">Να διαθέτει δήλωση συμμόρφωσης </w:t>
      </w:r>
      <w:r w:rsidRPr="00B63C8D">
        <w:rPr>
          <w:rFonts w:ascii="Verdana" w:hAnsi="Verdana" w:cstheme="minorHAnsi"/>
          <w:sz w:val="22"/>
          <w:szCs w:val="22"/>
        </w:rPr>
        <w:t>CE</w:t>
      </w:r>
      <w:r w:rsidRPr="00B63C8D">
        <w:rPr>
          <w:rFonts w:ascii="Verdana" w:hAnsi="Verdana" w:cstheme="minorHAnsi"/>
          <w:sz w:val="22"/>
          <w:szCs w:val="22"/>
          <w:lang w:val="el-GR"/>
        </w:rPr>
        <w:t>.</w:t>
      </w:r>
    </w:p>
    <w:p w:rsidR="00E511F9" w:rsidRPr="00B63C8D" w:rsidRDefault="00E511F9" w:rsidP="009A76D6">
      <w:pPr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  <w:r w:rsidRPr="00B63C8D">
        <w:rPr>
          <w:rFonts w:ascii="Verdana" w:hAnsi="Verdana" w:cstheme="minorHAnsi"/>
          <w:sz w:val="22"/>
          <w:szCs w:val="22"/>
          <w:lang w:val="el-GR"/>
        </w:rPr>
        <w:t>Να διαθέτει διακήρυξη συμμόρφωσης του οίκου κατασκευής.</w:t>
      </w:r>
    </w:p>
    <w:p w:rsidR="00E511F9" w:rsidRPr="00B63C8D" w:rsidRDefault="00E511F9" w:rsidP="009A76D6">
      <w:pPr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  <w:r w:rsidRPr="00B63C8D">
        <w:rPr>
          <w:rFonts w:ascii="Verdana" w:hAnsi="Verdana" w:cstheme="minorHAnsi"/>
          <w:sz w:val="22"/>
          <w:szCs w:val="22"/>
          <w:lang w:val="el-GR"/>
        </w:rPr>
        <w:t>Να διατίθεται έγκυρη επιστημονική βιβλιογραφία για τη χρήση του σετ σε επεμβάσεις θυρεοειδούς και παραθυρεοειδών.</w:t>
      </w:r>
    </w:p>
    <w:p w:rsidR="00E511F9" w:rsidRPr="00B63C8D" w:rsidRDefault="00E511F9" w:rsidP="009A76D6">
      <w:pPr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sz w:val="22"/>
          <w:szCs w:val="22"/>
          <w:lang w:val="el-GR"/>
        </w:rPr>
      </w:pPr>
      <w:r w:rsidRPr="00B63C8D">
        <w:rPr>
          <w:rFonts w:ascii="Verdana" w:hAnsi="Verdana" w:cstheme="minorHAnsi"/>
          <w:sz w:val="22"/>
          <w:szCs w:val="22"/>
          <w:lang w:val="el-GR"/>
        </w:rPr>
        <w:t>Η υποστήριξη του μηχανήματος να γίνεται από εξειδικευμένο προσωπικό εκπαιδευμένο στον κατασκευαστικό οίκο και με πιστοποίηση ΣΥΔΝΟΧ.</w:t>
      </w:r>
    </w:p>
    <w:p w:rsidR="00895B38" w:rsidRDefault="00895B38" w:rsidP="009A76D6">
      <w:pPr>
        <w:spacing w:line="360" w:lineRule="auto"/>
        <w:rPr>
          <w:lang w:val="el-GR"/>
        </w:rPr>
      </w:pPr>
    </w:p>
    <w:p w:rsidR="007419A8" w:rsidRPr="007419A8" w:rsidRDefault="007419A8" w:rsidP="009A76D6">
      <w:pPr>
        <w:spacing w:line="360" w:lineRule="auto"/>
        <w:rPr>
          <w:rFonts w:ascii="Verdana" w:hAnsi="Verdana"/>
          <w:b/>
          <w:bCs/>
          <w:sz w:val="22"/>
          <w:szCs w:val="22"/>
          <w:lang w:val="el-GR"/>
        </w:rPr>
      </w:pPr>
      <w:r w:rsidRPr="007419A8">
        <w:rPr>
          <w:rFonts w:ascii="Verdana" w:hAnsi="Verdana"/>
          <w:b/>
          <w:bCs/>
          <w:color w:val="002060"/>
          <w:sz w:val="22"/>
          <w:szCs w:val="22"/>
          <w:lang w:val="el-GR"/>
        </w:rPr>
        <w:t xml:space="preserve">ΠΑΡΑΤΗΡΗΤΗΡΙΟ: </w:t>
      </w:r>
      <w:r w:rsidRPr="007419A8">
        <w:rPr>
          <w:rFonts w:ascii="Verdana" w:hAnsi="Verdana"/>
          <w:b/>
          <w:bCs/>
          <w:sz w:val="22"/>
          <w:szCs w:val="22"/>
          <w:lang w:val="el-GR"/>
        </w:rPr>
        <w:t>Α/Α 17.1.41</w:t>
      </w:r>
    </w:p>
    <w:sectPr w:rsidR="007419A8" w:rsidRPr="007419A8" w:rsidSect="007419A8">
      <w:pgSz w:w="11906" w:h="16838"/>
      <w:pgMar w:top="709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355"/>
    <w:multiLevelType w:val="hybridMultilevel"/>
    <w:tmpl w:val="FA02DD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C1850"/>
    <w:multiLevelType w:val="hybridMultilevel"/>
    <w:tmpl w:val="8848A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BD270F"/>
    <w:multiLevelType w:val="hybridMultilevel"/>
    <w:tmpl w:val="6BB8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31977"/>
    <w:multiLevelType w:val="hybridMultilevel"/>
    <w:tmpl w:val="5860E65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833FA1"/>
    <w:multiLevelType w:val="hybridMultilevel"/>
    <w:tmpl w:val="730E469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511438"/>
    <w:multiLevelType w:val="hybridMultilevel"/>
    <w:tmpl w:val="D08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7303"/>
    <w:rsid w:val="000050DA"/>
    <w:rsid w:val="00085B7D"/>
    <w:rsid w:val="000C0E29"/>
    <w:rsid w:val="003A3EEF"/>
    <w:rsid w:val="00533E69"/>
    <w:rsid w:val="006C07DE"/>
    <w:rsid w:val="006E45DB"/>
    <w:rsid w:val="00737303"/>
    <w:rsid w:val="007419A8"/>
    <w:rsid w:val="00895B38"/>
    <w:rsid w:val="009A76D6"/>
    <w:rsid w:val="00AA6A9C"/>
    <w:rsid w:val="00B63C8D"/>
    <w:rsid w:val="00BB5D84"/>
    <w:rsid w:val="00C751C7"/>
    <w:rsid w:val="00E5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07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07DE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533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1642</Characters>
  <Application>Microsoft Office Word</Application>
  <DocSecurity>0</DocSecurity>
  <Lines>13</Lines>
  <Paragraphs>3</Paragraphs>
  <ScaleCrop>false</ScaleCrop>
  <Company>HP Inc.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eng01</dc:creator>
  <cp:lastModifiedBy>esaridaki</cp:lastModifiedBy>
  <cp:revision>2</cp:revision>
  <cp:lastPrinted>2019-01-07T16:10:00Z</cp:lastPrinted>
  <dcterms:created xsi:type="dcterms:W3CDTF">2023-11-16T08:14:00Z</dcterms:created>
  <dcterms:modified xsi:type="dcterms:W3CDTF">2023-11-16T08:14:00Z</dcterms:modified>
</cp:coreProperties>
</file>