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80C" w:rsidRPr="00116395" w:rsidRDefault="00E40EF3" w:rsidP="007E4934">
      <w:bookmarkStart w:id="0" w:name="_GoBack"/>
      <w:bookmarkEnd w:id="0"/>
      <w:r w:rsidRPr="00E40EF3">
        <w:tab/>
      </w:r>
      <w:r w:rsidRPr="00E40EF3">
        <w:tab/>
      </w:r>
      <w:r w:rsidRPr="00E40EF3">
        <w:tab/>
      </w:r>
      <w:r w:rsidR="0017152D">
        <w:rPr>
          <w:noProof/>
        </w:rPr>
        <w:drawing>
          <wp:anchor distT="0" distB="0" distL="114300" distR="114300" simplePos="0" relativeHeight="251658240" behindDoc="1" locked="0" layoutInCell="1" allowOverlap="1">
            <wp:simplePos x="0" y="0"/>
            <wp:positionH relativeFrom="column">
              <wp:posOffset>631190</wp:posOffset>
            </wp:positionH>
            <wp:positionV relativeFrom="paragraph">
              <wp:posOffset>73025</wp:posOffset>
            </wp:positionV>
            <wp:extent cx="834390" cy="802005"/>
            <wp:effectExtent l="0" t="0" r="0" b="0"/>
            <wp:wrapNone/>
            <wp:docPr id="15" name="Εικόνα 2" descr="SHMA 200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SHMA 2001 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4390" cy="802005"/>
                    </a:xfrm>
                    <a:prstGeom prst="rect">
                      <a:avLst/>
                    </a:prstGeom>
                    <a:noFill/>
                  </pic:spPr>
                </pic:pic>
              </a:graphicData>
            </a:graphic>
          </wp:anchor>
        </w:drawing>
      </w:r>
    </w:p>
    <w:p w:rsidR="00FA080C" w:rsidRDefault="0017152D" w:rsidP="007E4934">
      <w:pPr>
        <w:rPr>
          <w:rFonts w:ascii="Arial" w:hAnsi="Arial" w:cs="Arial"/>
          <w:sz w:val="20"/>
          <w:szCs w:val="20"/>
        </w:rPr>
      </w:pPr>
      <w:r>
        <w:rPr>
          <w:noProof/>
        </w:rPr>
        <w:drawing>
          <wp:inline distT="0" distB="0" distL="0" distR="0">
            <wp:extent cx="676275" cy="6667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inline>
        </w:drawing>
      </w:r>
    </w:p>
    <w:p w:rsidR="00B132B8" w:rsidRPr="00D73C47" w:rsidRDefault="00B132B8" w:rsidP="00CD0D95">
      <w:pPr>
        <w:rPr>
          <w:rFonts w:ascii="Calibri" w:hAnsi="Calibri" w:cs="Calibri"/>
          <w:sz w:val="22"/>
          <w:szCs w:val="22"/>
        </w:rPr>
      </w:pPr>
      <w:r w:rsidRPr="00D73C47">
        <w:rPr>
          <w:rFonts w:ascii="Calibri" w:hAnsi="Calibri" w:cs="Calibri"/>
          <w:sz w:val="22"/>
          <w:szCs w:val="22"/>
        </w:rPr>
        <w:t xml:space="preserve">ΕΛΛΗΝΙΚΗ ΔΗΜΟΚΡΑΤΙΑ                                   </w:t>
      </w:r>
    </w:p>
    <w:p w:rsidR="00B132B8" w:rsidRPr="00D73C47" w:rsidRDefault="00B132B8" w:rsidP="00CD0D95">
      <w:pPr>
        <w:rPr>
          <w:rFonts w:ascii="Calibri" w:hAnsi="Calibri" w:cs="Calibri"/>
          <w:sz w:val="22"/>
          <w:szCs w:val="22"/>
        </w:rPr>
      </w:pPr>
      <w:r w:rsidRPr="00D73C47">
        <w:rPr>
          <w:rFonts w:ascii="Calibri" w:hAnsi="Calibri" w:cs="Calibri"/>
          <w:sz w:val="22"/>
          <w:szCs w:val="22"/>
        </w:rPr>
        <w:t xml:space="preserve">ΥΠΟΥΡΓΕΙΟ ΥΓΕΙΑΣ </w:t>
      </w:r>
    </w:p>
    <w:p w:rsidR="00B132B8" w:rsidRPr="00D73C47" w:rsidRDefault="003D1C22" w:rsidP="00CD0D95">
      <w:pPr>
        <w:rPr>
          <w:rFonts w:ascii="Calibri" w:hAnsi="Calibri" w:cs="Calibri"/>
          <w:sz w:val="22"/>
          <w:szCs w:val="22"/>
        </w:rPr>
      </w:pPr>
      <w:r w:rsidRPr="00D73C47">
        <w:rPr>
          <w:rFonts w:ascii="Calibri" w:hAnsi="Calibri" w:cs="Calibri"/>
          <w:sz w:val="22"/>
          <w:szCs w:val="22"/>
        </w:rPr>
        <w:t>7</w:t>
      </w:r>
      <w:r w:rsidRPr="00D73C47">
        <w:rPr>
          <w:rFonts w:ascii="Calibri" w:hAnsi="Calibri" w:cs="Calibri"/>
          <w:sz w:val="22"/>
          <w:szCs w:val="22"/>
          <w:vertAlign w:val="superscript"/>
        </w:rPr>
        <w:t>Η</w:t>
      </w:r>
      <w:r w:rsidRPr="00D73C47">
        <w:rPr>
          <w:rFonts w:ascii="Calibri" w:hAnsi="Calibri" w:cs="Calibri"/>
          <w:sz w:val="22"/>
          <w:szCs w:val="22"/>
        </w:rPr>
        <w:t xml:space="preserve"> </w:t>
      </w:r>
      <w:r w:rsidR="00B132B8" w:rsidRPr="00D73C47">
        <w:rPr>
          <w:rFonts w:ascii="Calibri" w:hAnsi="Calibri" w:cs="Calibri"/>
          <w:sz w:val="22"/>
          <w:szCs w:val="22"/>
        </w:rPr>
        <w:t>ΥΓΕΙΟΝΟΜΙΚΗ ΠΕΡΙΦΕΡΕΙΑ ΚΡΗΤΗΣ</w:t>
      </w:r>
    </w:p>
    <w:p w:rsidR="00FC5A34" w:rsidRPr="00D73C47" w:rsidRDefault="00FC5A34" w:rsidP="00CD0D95">
      <w:pPr>
        <w:rPr>
          <w:rFonts w:ascii="Calibri" w:hAnsi="Calibri" w:cs="Calibri"/>
          <w:b/>
          <w:sz w:val="8"/>
          <w:szCs w:val="8"/>
        </w:rPr>
      </w:pPr>
    </w:p>
    <w:p w:rsidR="00B21FC5" w:rsidRPr="00D73C47" w:rsidRDefault="00B21FC5" w:rsidP="00CD0D95">
      <w:pPr>
        <w:rPr>
          <w:rFonts w:ascii="Calibri" w:hAnsi="Calibri" w:cs="Calibri"/>
          <w:b/>
          <w:sz w:val="22"/>
          <w:szCs w:val="22"/>
        </w:rPr>
      </w:pPr>
      <w:r w:rsidRPr="00D73C47">
        <w:rPr>
          <w:rFonts w:ascii="Calibri" w:hAnsi="Calibri" w:cs="Calibri"/>
          <w:b/>
          <w:sz w:val="22"/>
          <w:szCs w:val="22"/>
        </w:rPr>
        <w:t>Γ</w:t>
      </w:r>
      <w:r w:rsidR="009F55B2" w:rsidRPr="00D73C47">
        <w:rPr>
          <w:rFonts w:ascii="Calibri" w:hAnsi="Calibri" w:cs="Calibri"/>
          <w:b/>
          <w:sz w:val="22"/>
          <w:szCs w:val="22"/>
        </w:rPr>
        <w:t xml:space="preserve">ΕΝΙΚΟ ΝΟΣΟΚΟΜΕΙΟ </w:t>
      </w:r>
      <w:r w:rsidR="00AA6AE3" w:rsidRPr="00D73C47">
        <w:rPr>
          <w:rFonts w:ascii="Calibri" w:hAnsi="Calibri" w:cs="Calibri"/>
          <w:b/>
          <w:sz w:val="22"/>
          <w:szCs w:val="22"/>
        </w:rPr>
        <w:t>«</w:t>
      </w:r>
      <w:r w:rsidRPr="00D73C47">
        <w:rPr>
          <w:rFonts w:ascii="Calibri" w:hAnsi="Calibri" w:cs="Calibri"/>
          <w:b/>
          <w:sz w:val="22"/>
          <w:szCs w:val="22"/>
        </w:rPr>
        <w:t>ΒΕΝΙΖΕΛΕΙΟ</w:t>
      </w:r>
      <w:r w:rsidR="009F55B2" w:rsidRPr="00D73C47">
        <w:rPr>
          <w:rFonts w:ascii="Calibri" w:hAnsi="Calibri" w:cs="Calibri"/>
          <w:b/>
          <w:sz w:val="22"/>
          <w:szCs w:val="22"/>
        </w:rPr>
        <w:t xml:space="preserve"> – </w:t>
      </w:r>
      <w:r w:rsidRPr="00D73C47">
        <w:rPr>
          <w:rFonts w:ascii="Calibri" w:hAnsi="Calibri" w:cs="Calibri"/>
          <w:b/>
          <w:sz w:val="22"/>
          <w:szCs w:val="22"/>
        </w:rPr>
        <w:t>ΠΑΝΑΝΕΙΟ</w:t>
      </w:r>
      <w:r w:rsidR="00AA6AE3" w:rsidRPr="00D73C47">
        <w:rPr>
          <w:rFonts w:ascii="Calibri" w:hAnsi="Calibri" w:cs="Calibri"/>
          <w:b/>
          <w:sz w:val="22"/>
          <w:szCs w:val="22"/>
        </w:rPr>
        <w:t>»</w:t>
      </w:r>
    </w:p>
    <w:p w:rsidR="00CA7D01" w:rsidRPr="00D73C47" w:rsidRDefault="00CA7D01" w:rsidP="00CD0D95">
      <w:pPr>
        <w:rPr>
          <w:rFonts w:ascii="Calibri" w:hAnsi="Calibri" w:cs="Calibri"/>
          <w:b/>
          <w:sz w:val="22"/>
          <w:szCs w:val="22"/>
        </w:rPr>
      </w:pPr>
      <w:r w:rsidRPr="00D73C47">
        <w:rPr>
          <w:rFonts w:ascii="Calibri" w:hAnsi="Calibri" w:cs="Calibri"/>
          <w:b/>
          <w:sz w:val="22"/>
          <w:szCs w:val="22"/>
        </w:rPr>
        <w:t>Λεωφ</w:t>
      </w:r>
      <w:r w:rsidR="00AA6AE3" w:rsidRPr="00D73C47">
        <w:rPr>
          <w:rFonts w:ascii="Calibri" w:hAnsi="Calibri" w:cs="Calibri"/>
          <w:b/>
          <w:sz w:val="22"/>
          <w:szCs w:val="22"/>
        </w:rPr>
        <w:t>όρος</w:t>
      </w:r>
      <w:r w:rsidRPr="00D73C47">
        <w:rPr>
          <w:rFonts w:ascii="Calibri" w:hAnsi="Calibri" w:cs="Calibri"/>
          <w:b/>
          <w:sz w:val="22"/>
          <w:szCs w:val="22"/>
        </w:rPr>
        <w:t xml:space="preserve"> Κνωσού, Τ.Θ. 44,</w:t>
      </w:r>
      <w:r w:rsidRPr="00D73C47">
        <w:rPr>
          <w:rFonts w:ascii="Calibri" w:hAnsi="Calibri" w:cs="Calibri"/>
          <w:sz w:val="22"/>
          <w:szCs w:val="22"/>
        </w:rPr>
        <w:t xml:space="preserve"> </w:t>
      </w:r>
      <w:r w:rsidRPr="00D73C47">
        <w:rPr>
          <w:rFonts w:ascii="Calibri" w:hAnsi="Calibri" w:cs="Calibri"/>
          <w:b/>
          <w:sz w:val="22"/>
          <w:szCs w:val="22"/>
        </w:rPr>
        <w:t xml:space="preserve">Ηράκλειο Κρήτης </w:t>
      </w:r>
    </w:p>
    <w:p w:rsidR="00CA7D01" w:rsidRPr="00D73C47" w:rsidRDefault="00CA7D01" w:rsidP="00CD0D95">
      <w:pPr>
        <w:rPr>
          <w:rFonts w:ascii="Calibri" w:hAnsi="Calibri" w:cs="Calibri"/>
          <w:b/>
          <w:sz w:val="22"/>
          <w:szCs w:val="22"/>
        </w:rPr>
      </w:pPr>
      <w:r w:rsidRPr="00D73C47">
        <w:rPr>
          <w:rFonts w:ascii="Calibri" w:hAnsi="Calibri" w:cs="Calibri"/>
          <w:b/>
          <w:sz w:val="22"/>
          <w:szCs w:val="22"/>
        </w:rPr>
        <w:t>Α</w:t>
      </w:r>
      <w:r w:rsidR="00EB5561" w:rsidRPr="00D73C47">
        <w:rPr>
          <w:rFonts w:ascii="Calibri" w:hAnsi="Calibri" w:cs="Calibri"/>
          <w:b/>
          <w:sz w:val="22"/>
          <w:szCs w:val="22"/>
        </w:rPr>
        <w:t xml:space="preserve">ΦΜ </w:t>
      </w:r>
      <w:r w:rsidR="00B21FC5" w:rsidRPr="00D73C47">
        <w:rPr>
          <w:rFonts w:ascii="Calibri" w:hAnsi="Calibri" w:cs="Calibri"/>
          <w:b/>
          <w:sz w:val="22"/>
          <w:szCs w:val="22"/>
        </w:rPr>
        <w:t>996978666</w:t>
      </w:r>
      <w:r w:rsidR="00EB5561" w:rsidRPr="00D73C47">
        <w:rPr>
          <w:rFonts w:ascii="Calibri" w:hAnsi="Calibri" w:cs="Calibri"/>
          <w:b/>
          <w:sz w:val="22"/>
          <w:szCs w:val="22"/>
        </w:rPr>
        <w:t>, ΔΟΥ Ηρακλείου</w:t>
      </w:r>
    </w:p>
    <w:p w:rsidR="00D52CF5" w:rsidRDefault="001D3259" w:rsidP="00927744">
      <w:pPr>
        <w:rPr>
          <w:rFonts w:ascii="Calibri" w:hAnsi="Calibri" w:cs="Calibri"/>
        </w:rPr>
      </w:pPr>
      <w:r>
        <w:rPr>
          <w:rFonts w:ascii="Calibri" w:hAnsi="Calibri" w:cs="Calibri"/>
          <w:b/>
          <w:noProof/>
        </w:rPr>
        <w:pict>
          <v:line id="Line 14" o:spid="_x0000_s1026" style="position:absolute;z-index:251657216;visibility:visible" from="-3.55pt,6.85pt" to="505.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" strokeweight="3.75pt">
            <v:stroke linestyle="thickThin"/>
          </v:line>
        </w:pict>
      </w:r>
      <w:r w:rsidR="00CA7D01" w:rsidRPr="00D73C47">
        <w:rPr>
          <w:rFonts w:ascii="Calibri" w:hAnsi="Calibri" w:cs="Calibri"/>
          <w:b/>
        </w:rPr>
        <w:t xml:space="preserve">            </w:t>
      </w:r>
      <w:r w:rsidR="00CA7D01" w:rsidRPr="00D73C47">
        <w:rPr>
          <w:rFonts w:ascii="Calibri" w:hAnsi="Calibri" w:cs="Calibri"/>
          <w:b/>
        </w:rPr>
        <w:tab/>
      </w:r>
      <w:r w:rsidR="00CA7D01" w:rsidRPr="00D73C47">
        <w:rPr>
          <w:rFonts w:ascii="Calibri" w:hAnsi="Calibri" w:cs="Calibri"/>
          <w:b/>
        </w:rPr>
        <w:tab/>
      </w:r>
      <w:r w:rsidR="00CA7D01" w:rsidRPr="00D73C47">
        <w:rPr>
          <w:rFonts w:ascii="Calibri" w:hAnsi="Calibri" w:cs="Calibri"/>
          <w:b/>
        </w:rPr>
        <w:tab/>
      </w:r>
      <w:r w:rsidR="00CA7D01" w:rsidRPr="00D73C47">
        <w:rPr>
          <w:rFonts w:ascii="Calibri" w:hAnsi="Calibri" w:cs="Calibri"/>
          <w:b/>
        </w:rPr>
        <w:tab/>
      </w:r>
      <w:r w:rsidR="00CA7D01" w:rsidRPr="00D73C47">
        <w:rPr>
          <w:rFonts w:ascii="Calibri" w:hAnsi="Calibri" w:cs="Calibri"/>
          <w:b/>
        </w:rPr>
        <w:tab/>
      </w:r>
      <w:r w:rsidR="00CA7D01" w:rsidRPr="00D73C47">
        <w:rPr>
          <w:rFonts w:ascii="Calibri" w:hAnsi="Calibri" w:cs="Calibri"/>
          <w:b/>
        </w:rPr>
        <w:tab/>
      </w:r>
      <w:r w:rsidR="00CA7D01" w:rsidRPr="00D73C47">
        <w:rPr>
          <w:rFonts w:ascii="Calibri" w:hAnsi="Calibri" w:cs="Calibri"/>
        </w:rPr>
        <w:tab/>
      </w:r>
    </w:p>
    <w:p w:rsidR="0017152D" w:rsidRPr="0017152D" w:rsidRDefault="0017152D" w:rsidP="0017152D">
      <w:pPr>
        <w:rPr>
          <w:rFonts w:ascii="Calibri" w:hAnsi="Calibri" w:cs="Calibri"/>
        </w:rPr>
      </w:pPr>
    </w:p>
    <w:p w:rsidR="0017152D" w:rsidRPr="0017152D" w:rsidRDefault="0017152D" w:rsidP="0017152D">
      <w:pPr>
        <w:rPr>
          <w:rFonts w:ascii="Calibri" w:hAnsi="Calibri" w:cs="Calibri"/>
        </w:rPr>
      </w:pPr>
    </w:p>
    <w:p w:rsidR="0017152D" w:rsidRPr="0017152D" w:rsidRDefault="0017152D" w:rsidP="0017152D">
      <w:pPr>
        <w:pBdr>
          <w:top w:val="single" w:sz="4" w:space="1" w:color="auto"/>
          <w:left w:val="single" w:sz="4" w:space="4" w:color="auto"/>
          <w:bottom w:val="single" w:sz="4" w:space="1" w:color="auto"/>
          <w:right w:val="single" w:sz="4" w:space="4" w:color="auto"/>
        </w:pBdr>
        <w:jc w:val="center"/>
        <w:rPr>
          <w:rFonts w:ascii="Calibri" w:hAnsi="Calibri" w:cs="Calibri"/>
          <w:b/>
          <w:bCs/>
        </w:rPr>
      </w:pPr>
      <w:r w:rsidRPr="0017152D">
        <w:rPr>
          <w:rFonts w:ascii="Calibri" w:hAnsi="Calibri" w:cs="Calibri"/>
          <w:b/>
          <w:bCs/>
        </w:rPr>
        <w:t>ΣΥΝΤΗΡΗΣΗ ΣΩΛΗΝΩΤΟΥ ΤΑΧΥΔΡΟΜΕΙΟΥ</w:t>
      </w:r>
    </w:p>
    <w:p w:rsidR="0017152D" w:rsidRPr="0017152D" w:rsidRDefault="0017152D" w:rsidP="0017152D">
      <w:pPr>
        <w:jc w:val="both"/>
        <w:rPr>
          <w:rFonts w:ascii="Calibri" w:hAnsi="Calibri" w:cs="Calibri"/>
        </w:rPr>
      </w:pPr>
    </w:p>
    <w:p w:rsidR="0017152D" w:rsidRPr="0017152D" w:rsidRDefault="0017152D" w:rsidP="0017152D">
      <w:pPr>
        <w:jc w:val="both"/>
        <w:rPr>
          <w:rFonts w:ascii="Calibri" w:hAnsi="Calibri" w:cs="Calibri"/>
        </w:rPr>
      </w:pPr>
      <w:r w:rsidRPr="0017152D">
        <w:rPr>
          <w:rFonts w:ascii="Calibri" w:hAnsi="Calibri" w:cs="Calibri"/>
        </w:rPr>
        <w:t>Η παρούσα αφορά στις εργασίες ετήσιας τεχνικής υποστήριξης της εγκατάστασης σωληνωτού ταχυδρομείου του Νοσοκομείου.  Το σύστημα αποτελείται από το κέντρο ελέγχου, τριάντα (30) τερματικούς σταθμούς και ένα ευρύ δίκτυο διακίνησης σε κλινικές και τμήματα, στο κεντρικό κτίριο το κτίριο Α-Β και τις Νέες Πτέρυγες.</w:t>
      </w:r>
    </w:p>
    <w:p w:rsidR="0017152D" w:rsidRPr="0017152D" w:rsidRDefault="0017152D" w:rsidP="0017152D">
      <w:pPr>
        <w:jc w:val="both"/>
        <w:rPr>
          <w:rFonts w:ascii="Calibri" w:hAnsi="Calibri" w:cs="Calibri"/>
        </w:rPr>
      </w:pPr>
      <w:r w:rsidRPr="0017152D">
        <w:rPr>
          <w:rFonts w:ascii="Calibri" w:hAnsi="Calibri" w:cs="Calibri"/>
        </w:rPr>
        <w:t>Περιλαμβάνονται:</w:t>
      </w:r>
    </w:p>
    <w:p w:rsidR="0017152D" w:rsidRPr="0017152D" w:rsidRDefault="0017152D" w:rsidP="0017152D">
      <w:pPr>
        <w:numPr>
          <w:ilvl w:val="1"/>
          <w:numId w:val="23"/>
        </w:numPr>
        <w:tabs>
          <w:tab w:val="clear" w:pos="1440"/>
        </w:tabs>
        <w:ind w:left="709"/>
        <w:jc w:val="both"/>
        <w:rPr>
          <w:rFonts w:ascii="Calibri" w:hAnsi="Calibri" w:cs="Calibri"/>
        </w:rPr>
      </w:pPr>
      <w:r w:rsidRPr="0017152D">
        <w:rPr>
          <w:rFonts w:ascii="Calibri" w:hAnsi="Calibri" w:cs="Calibri"/>
        </w:rPr>
        <w:t xml:space="preserve">Τακτική προληπτική συντήρηση ολόκληρου του συστήματος με δύο (2) επισκέψεις στη διάρκεια του έτους, </w:t>
      </w:r>
    </w:p>
    <w:p w:rsidR="0017152D" w:rsidRPr="0017152D" w:rsidRDefault="0017152D" w:rsidP="0017152D">
      <w:pPr>
        <w:numPr>
          <w:ilvl w:val="1"/>
          <w:numId w:val="23"/>
        </w:numPr>
        <w:tabs>
          <w:tab w:val="clear" w:pos="1440"/>
        </w:tabs>
        <w:ind w:left="709"/>
        <w:jc w:val="both"/>
        <w:rPr>
          <w:rFonts w:ascii="Calibri" w:hAnsi="Calibri" w:cs="Calibri"/>
        </w:rPr>
      </w:pPr>
      <w:r w:rsidRPr="0017152D">
        <w:rPr>
          <w:rFonts w:ascii="Calibri" w:hAnsi="Calibri" w:cs="Calibri"/>
        </w:rPr>
        <w:t>Υποχρέωση 24ωρης ανταπόκρισης, 365 ημέρες το έτος. Με απόκριση σε περίπτωση βλάβης σε εύλογο χρονικό διάστημα και όχι πέραν τον 4 ωρών.</w:t>
      </w:r>
    </w:p>
    <w:p w:rsidR="0017152D" w:rsidRPr="0017152D" w:rsidRDefault="0017152D" w:rsidP="0017152D">
      <w:pPr>
        <w:numPr>
          <w:ilvl w:val="1"/>
          <w:numId w:val="23"/>
        </w:numPr>
        <w:tabs>
          <w:tab w:val="clear" w:pos="1440"/>
        </w:tabs>
        <w:ind w:left="709"/>
        <w:jc w:val="both"/>
        <w:rPr>
          <w:rFonts w:ascii="Calibri" w:hAnsi="Calibri" w:cs="Calibri"/>
        </w:rPr>
      </w:pPr>
      <w:r w:rsidRPr="0017152D">
        <w:rPr>
          <w:rFonts w:ascii="Calibri" w:hAnsi="Calibri" w:cs="Calibri"/>
        </w:rPr>
        <w:t>Δυνατότητα απομακρυσμένου ελέγχου, παρεμβάσεων και ρυθμίσεων σε ολόκληρη την εγκατάσταση.</w:t>
      </w:r>
    </w:p>
    <w:p w:rsidR="0017152D" w:rsidRPr="0017152D" w:rsidRDefault="0017152D" w:rsidP="0017152D">
      <w:pPr>
        <w:ind w:left="709"/>
        <w:jc w:val="both"/>
        <w:rPr>
          <w:rFonts w:ascii="Calibri" w:hAnsi="Calibri" w:cs="Calibri"/>
        </w:rPr>
      </w:pPr>
    </w:p>
    <w:p w:rsidR="0017152D" w:rsidRPr="0017152D" w:rsidRDefault="0017152D" w:rsidP="0017152D">
      <w:pPr>
        <w:jc w:val="both"/>
        <w:rPr>
          <w:rFonts w:ascii="Calibri" w:hAnsi="Calibri" w:cs="Calibri"/>
        </w:rPr>
      </w:pPr>
      <w:r w:rsidRPr="0017152D">
        <w:rPr>
          <w:rFonts w:ascii="Calibri" w:hAnsi="Calibri" w:cs="Calibri"/>
        </w:rPr>
        <w:t xml:space="preserve">Σε κάθε επίσκεψη, οι εργασίες που είναι απαραίτητο να γίνονται είναι: </w:t>
      </w:r>
    </w:p>
    <w:p w:rsidR="0017152D" w:rsidRPr="0017152D" w:rsidRDefault="0017152D" w:rsidP="0017152D">
      <w:pPr>
        <w:numPr>
          <w:ilvl w:val="0"/>
          <w:numId w:val="24"/>
        </w:numPr>
        <w:jc w:val="both"/>
        <w:rPr>
          <w:rFonts w:ascii="Calibri" w:hAnsi="Calibri" w:cs="Calibri"/>
        </w:rPr>
      </w:pPr>
      <w:r w:rsidRPr="0017152D">
        <w:rPr>
          <w:rFonts w:ascii="Calibri" w:hAnsi="Calibri" w:cs="Calibri"/>
        </w:rPr>
        <w:t>Άνοιγμα όλων των σταθμών για λεπτομερή καθαρισμό και απολύμανση.</w:t>
      </w:r>
    </w:p>
    <w:p w:rsidR="0017152D" w:rsidRPr="0017152D" w:rsidRDefault="0017152D" w:rsidP="0017152D">
      <w:pPr>
        <w:numPr>
          <w:ilvl w:val="0"/>
          <w:numId w:val="24"/>
        </w:numPr>
        <w:jc w:val="both"/>
        <w:rPr>
          <w:rFonts w:ascii="Calibri" w:hAnsi="Calibri" w:cs="Calibri"/>
        </w:rPr>
      </w:pPr>
      <w:r w:rsidRPr="0017152D">
        <w:rPr>
          <w:rFonts w:ascii="Calibri" w:hAnsi="Calibri" w:cs="Calibri"/>
        </w:rPr>
        <w:t>Ρύθμιση και προγραμματισμό των λειτουργιών τους (εφόσον απαιτείται).</w:t>
      </w:r>
    </w:p>
    <w:p w:rsidR="0017152D" w:rsidRPr="0017152D" w:rsidRDefault="0017152D" w:rsidP="0017152D">
      <w:pPr>
        <w:numPr>
          <w:ilvl w:val="0"/>
          <w:numId w:val="24"/>
        </w:numPr>
        <w:jc w:val="both"/>
        <w:rPr>
          <w:rFonts w:ascii="Calibri" w:hAnsi="Calibri" w:cs="Calibri"/>
        </w:rPr>
      </w:pPr>
      <w:r w:rsidRPr="0017152D">
        <w:rPr>
          <w:rFonts w:ascii="Calibri" w:hAnsi="Calibri" w:cs="Calibri"/>
        </w:rPr>
        <w:t>Καθαρισμός, ρύθμιση και απολύμανση στους διακλαδωτήρες.</w:t>
      </w:r>
    </w:p>
    <w:p w:rsidR="0017152D" w:rsidRPr="0017152D" w:rsidRDefault="0017152D" w:rsidP="0017152D">
      <w:pPr>
        <w:numPr>
          <w:ilvl w:val="0"/>
          <w:numId w:val="24"/>
        </w:numPr>
        <w:jc w:val="both"/>
        <w:rPr>
          <w:rFonts w:ascii="Calibri" w:hAnsi="Calibri" w:cs="Calibri"/>
        </w:rPr>
      </w:pPr>
      <w:r w:rsidRPr="0017152D">
        <w:rPr>
          <w:rFonts w:ascii="Calibri" w:hAnsi="Calibri" w:cs="Calibri"/>
        </w:rPr>
        <w:t>Έλεγχος των σωληνώσεων και απολύμανση εσωτερικά του δικτύου με ειδικές βολίδες.</w:t>
      </w:r>
    </w:p>
    <w:p w:rsidR="0017152D" w:rsidRPr="0017152D" w:rsidRDefault="0017152D" w:rsidP="0017152D">
      <w:pPr>
        <w:jc w:val="both"/>
        <w:rPr>
          <w:rFonts w:ascii="Calibri" w:hAnsi="Calibri" w:cs="Calibri"/>
        </w:rPr>
      </w:pPr>
    </w:p>
    <w:p w:rsidR="0017152D" w:rsidRPr="0017152D" w:rsidRDefault="0017152D" w:rsidP="0017152D">
      <w:pPr>
        <w:jc w:val="both"/>
        <w:rPr>
          <w:rFonts w:ascii="Calibri" w:hAnsi="Calibri" w:cs="Calibri"/>
        </w:rPr>
      </w:pPr>
    </w:p>
    <w:p w:rsidR="0017152D" w:rsidRPr="0017152D" w:rsidRDefault="0017152D" w:rsidP="0017152D">
      <w:pPr>
        <w:jc w:val="both"/>
        <w:rPr>
          <w:rFonts w:ascii="Calibri" w:hAnsi="Calibri" w:cs="Calibri"/>
          <w:b/>
          <w:bCs/>
        </w:rPr>
      </w:pPr>
      <w:r w:rsidRPr="0017152D">
        <w:rPr>
          <w:rFonts w:ascii="Calibri" w:hAnsi="Calibri" w:cs="Calibri"/>
          <w:b/>
          <w:bCs/>
        </w:rPr>
        <w:t xml:space="preserve">ΕΙΔΙΚΕΣ ΑΠΑΙΤΗΣΕΙΣ – ΥΠΟΧΡΕΩΣΕΙΣ ΑΝΑΔΟΧΟΥ </w:t>
      </w:r>
    </w:p>
    <w:p w:rsidR="0017152D" w:rsidRPr="0017152D" w:rsidRDefault="0017152D" w:rsidP="0017152D">
      <w:pPr>
        <w:numPr>
          <w:ilvl w:val="0"/>
          <w:numId w:val="25"/>
        </w:numPr>
        <w:jc w:val="both"/>
        <w:rPr>
          <w:rFonts w:ascii="Calibri" w:hAnsi="Calibri" w:cs="Calibri"/>
        </w:rPr>
      </w:pPr>
      <w:r w:rsidRPr="0017152D">
        <w:rPr>
          <w:rFonts w:ascii="Calibri" w:hAnsi="Calibri" w:cs="Calibri"/>
        </w:rPr>
        <w:t>Μετά το πέρας κάθε εργασίας θα παραδίδεται σχετικό Δελτίο Τεχνικής Υποστήριξης (</w:t>
      </w:r>
      <w:r w:rsidRPr="0017152D">
        <w:rPr>
          <w:rFonts w:ascii="Calibri" w:hAnsi="Calibri" w:cs="Calibri"/>
          <w:lang w:val="en-US"/>
        </w:rPr>
        <w:t>report</w:t>
      </w:r>
      <w:r w:rsidRPr="0017152D">
        <w:rPr>
          <w:rFonts w:ascii="Calibri" w:hAnsi="Calibri" w:cs="Calibri"/>
        </w:rPr>
        <w:t>).</w:t>
      </w:r>
    </w:p>
    <w:p w:rsidR="0017152D" w:rsidRPr="0017152D" w:rsidRDefault="0017152D" w:rsidP="0017152D">
      <w:pPr>
        <w:numPr>
          <w:ilvl w:val="0"/>
          <w:numId w:val="25"/>
        </w:numPr>
        <w:jc w:val="both"/>
        <w:rPr>
          <w:rFonts w:ascii="Calibri" w:hAnsi="Calibri" w:cs="Calibri"/>
        </w:rPr>
      </w:pPr>
      <w:r w:rsidRPr="0017152D">
        <w:rPr>
          <w:rFonts w:ascii="Calibri" w:hAnsi="Calibri" w:cs="Calibri"/>
        </w:rPr>
        <w:t>Φθαρμένα εξαρτήματα και βλάβες που οφείλονται σε εξωγενείς παράγοντες θα αποκαθίστανται μετά από συνεννόηση και θα κοστολογούνται απολογιστικά.</w:t>
      </w:r>
    </w:p>
    <w:p w:rsidR="0017152D" w:rsidRPr="0017152D" w:rsidRDefault="0017152D" w:rsidP="0017152D">
      <w:pPr>
        <w:numPr>
          <w:ilvl w:val="0"/>
          <w:numId w:val="25"/>
        </w:numPr>
        <w:jc w:val="both"/>
        <w:rPr>
          <w:rFonts w:ascii="Calibri" w:hAnsi="Calibri" w:cs="Calibri"/>
        </w:rPr>
      </w:pPr>
      <w:r w:rsidRPr="0017152D">
        <w:rPr>
          <w:rFonts w:ascii="Calibri" w:hAnsi="Calibri" w:cs="Calibri"/>
        </w:rPr>
        <w:t xml:space="preserve">Για την κατάθεση προσφοράς είναι απαραίτητη </w:t>
      </w:r>
      <w:r w:rsidRPr="0017152D">
        <w:rPr>
          <w:rFonts w:ascii="Calibri" w:hAnsi="Calibri" w:cs="Calibri"/>
          <w:b/>
          <w:bCs/>
        </w:rPr>
        <w:t>(επί ποινή αποκλεισμού)</w:t>
      </w:r>
      <w:r w:rsidRPr="0017152D">
        <w:rPr>
          <w:rFonts w:ascii="Calibri" w:hAnsi="Calibri" w:cs="Calibri"/>
        </w:rPr>
        <w:t xml:space="preserve"> η υποβολή εγγράφου αποκλειστικότητας από την κατασκευάστρια εταιρεία του εξοπλισμού.</w:t>
      </w:r>
    </w:p>
    <w:p w:rsidR="0017152D" w:rsidRPr="0017152D" w:rsidRDefault="0017152D" w:rsidP="0017152D">
      <w:pPr>
        <w:numPr>
          <w:ilvl w:val="0"/>
          <w:numId w:val="25"/>
        </w:numPr>
        <w:jc w:val="both"/>
        <w:rPr>
          <w:rFonts w:ascii="Calibri" w:hAnsi="Calibri" w:cs="Calibri"/>
        </w:rPr>
      </w:pPr>
      <w:r w:rsidRPr="0017152D">
        <w:rPr>
          <w:rFonts w:ascii="Calibri" w:hAnsi="Calibri" w:cs="Calibri"/>
        </w:rPr>
        <w:t>Για την κατάθεση προσφοράς ο κάθε ενδιαφερόμενος θα πρέπει, απαραίτητα, να λάβει γνώση του εν λόγω εξοπλισμού με επί τόπου επίσκεψη στο χώρο του νοσοκομείου.</w:t>
      </w:r>
    </w:p>
    <w:p w:rsidR="0017152D" w:rsidRPr="0017152D" w:rsidRDefault="0017152D" w:rsidP="0017152D">
      <w:pPr>
        <w:numPr>
          <w:ilvl w:val="0"/>
          <w:numId w:val="25"/>
        </w:numPr>
        <w:jc w:val="both"/>
        <w:rPr>
          <w:rFonts w:ascii="Calibri" w:hAnsi="Calibri" w:cs="Calibri"/>
        </w:rPr>
      </w:pPr>
      <w:r w:rsidRPr="0017152D">
        <w:rPr>
          <w:rFonts w:ascii="Calibri" w:hAnsi="Calibri" w:cs="Calibri"/>
        </w:rPr>
        <w:t xml:space="preserve">Δεκτές είναι οι προσφορές από αναδόχους με εξειδίκευση και αποδεδειγμένη εμπειρία στο συγκεκριμένο αντικείμενο. Για το σκοπό αυτό θα κατατεθούν πελατολόγιο και σχετικές συμβάσεις του αναδόχου με φορείς ιδιωτικού/δημοσίου τομέα. </w:t>
      </w:r>
    </w:p>
    <w:p w:rsidR="00416A35" w:rsidRDefault="00416A35" w:rsidP="00927744">
      <w:pPr>
        <w:rPr>
          <w:rFonts w:ascii="Calibri" w:hAnsi="Calibri" w:cs="Calibri"/>
        </w:rPr>
      </w:pPr>
    </w:p>
    <w:sectPr w:rsidR="00416A35" w:rsidSect="00D52CF5">
      <w:pgSz w:w="11906" w:h="16838"/>
      <w:pgMar w:top="567" w:right="1134" w:bottom="993"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07CD"/>
    <w:multiLevelType w:val="hybridMultilevel"/>
    <w:tmpl w:val="B40013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5A0EED"/>
    <w:multiLevelType w:val="hybridMultilevel"/>
    <w:tmpl w:val="74DCB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0B4BD0"/>
    <w:multiLevelType w:val="hybridMultilevel"/>
    <w:tmpl w:val="55CE437A"/>
    <w:lvl w:ilvl="0" w:tplc="41304730">
      <w:start w:val="1"/>
      <w:numFmt w:val="bullet"/>
      <w:lvlText w:val="-"/>
      <w:lvlJc w:val="left"/>
      <w:pPr>
        <w:ind w:left="720" w:hanging="360"/>
      </w:pPr>
      <w:rPr>
        <w:rFonts w:ascii="Arial Narrow" w:hAnsi="Arial Narro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B5186A"/>
    <w:multiLevelType w:val="hybridMultilevel"/>
    <w:tmpl w:val="F3F0C180"/>
    <w:lvl w:ilvl="0" w:tplc="CE66B90A">
      <w:start w:val="1"/>
      <w:numFmt w:val="decimal"/>
      <w:lvlText w:val="%1)"/>
      <w:lvlJc w:val="left"/>
      <w:pPr>
        <w:ind w:left="720" w:hanging="36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CB2219A"/>
    <w:multiLevelType w:val="hybridMultilevel"/>
    <w:tmpl w:val="A4305BF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26717248"/>
    <w:multiLevelType w:val="hybridMultilevel"/>
    <w:tmpl w:val="3480888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6943428"/>
    <w:multiLevelType w:val="hybridMultilevel"/>
    <w:tmpl w:val="42A071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24406DB"/>
    <w:multiLevelType w:val="multilevel"/>
    <w:tmpl w:val="E98C5E24"/>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2C45522"/>
    <w:multiLevelType w:val="multilevel"/>
    <w:tmpl w:val="348088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41E21E5"/>
    <w:multiLevelType w:val="hybridMultilevel"/>
    <w:tmpl w:val="F3A6C77C"/>
    <w:lvl w:ilvl="0" w:tplc="41304730">
      <w:start w:val="1"/>
      <w:numFmt w:val="bullet"/>
      <w:lvlText w:val="-"/>
      <w:lvlJc w:val="left"/>
      <w:pPr>
        <w:ind w:left="720" w:hanging="360"/>
      </w:pPr>
      <w:rPr>
        <w:rFonts w:ascii="Arial Narrow" w:hAnsi="Arial Narro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35512D85"/>
    <w:multiLevelType w:val="hybridMultilevel"/>
    <w:tmpl w:val="E3524CA8"/>
    <w:lvl w:ilvl="0" w:tplc="04080001">
      <w:start w:val="1"/>
      <w:numFmt w:val="bullet"/>
      <w:lvlText w:val=""/>
      <w:lvlJc w:val="left"/>
      <w:pPr>
        <w:ind w:left="1507" w:hanging="360"/>
      </w:pPr>
      <w:rPr>
        <w:rFonts w:ascii="Symbol" w:hAnsi="Symbol" w:hint="default"/>
      </w:rPr>
    </w:lvl>
    <w:lvl w:ilvl="1" w:tplc="04080003" w:tentative="1">
      <w:start w:val="1"/>
      <w:numFmt w:val="bullet"/>
      <w:lvlText w:val="o"/>
      <w:lvlJc w:val="left"/>
      <w:pPr>
        <w:ind w:left="2227" w:hanging="360"/>
      </w:pPr>
      <w:rPr>
        <w:rFonts w:ascii="Courier New" w:hAnsi="Courier New" w:cs="Courier New" w:hint="default"/>
      </w:rPr>
    </w:lvl>
    <w:lvl w:ilvl="2" w:tplc="04080005" w:tentative="1">
      <w:start w:val="1"/>
      <w:numFmt w:val="bullet"/>
      <w:lvlText w:val=""/>
      <w:lvlJc w:val="left"/>
      <w:pPr>
        <w:ind w:left="2947" w:hanging="360"/>
      </w:pPr>
      <w:rPr>
        <w:rFonts w:ascii="Wingdings" w:hAnsi="Wingdings" w:hint="default"/>
      </w:rPr>
    </w:lvl>
    <w:lvl w:ilvl="3" w:tplc="04080001" w:tentative="1">
      <w:start w:val="1"/>
      <w:numFmt w:val="bullet"/>
      <w:lvlText w:val=""/>
      <w:lvlJc w:val="left"/>
      <w:pPr>
        <w:ind w:left="3667" w:hanging="360"/>
      </w:pPr>
      <w:rPr>
        <w:rFonts w:ascii="Symbol" w:hAnsi="Symbol" w:hint="default"/>
      </w:rPr>
    </w:lvl>
    <w:lvl w:ilvl="4" w:tplc="04080003" w:tentative="1">
      <w:start w:val="1"/>
      <w:numFmt w:val="bullet"/>
      <w:lvlText w:val="o"/>
      <w:lvlJc w:val="left"/>
      <w:pPr>
        <w:ind w:left="4387" w:hanging="360"/>
      </w:pPr>
      <w:rPr>
        <w:rFonts w:ascii="Courier New" w:hAnsi="Courier New" w:cs="Courier New" w:hint="default"/>
      </w:rPr>
    </w:lvl>
    <w:lvl w:ilvl="5" w:tplc="04080005" w:tentative="1">
      <w:start w:val="1"/>
      <w:numFmt w:val="bullet"/>
      <w:lvlText w:val=""/>
      <w:lvlJc w:val="left"/>
      <w:pPr>
        <w:ind w:left="5107" w:hanging="360"/>
      </w:pPr>
      <w:rPr>
        <w:rFonts w:ascii="Wingdings" w:hAnsi="Wingdings" w:hint="default"/>
      </w:rPr>
    </w:lvl>
    <w:lvl w:ilvl="6" w:tplc="04080001" w:tentative="1">
      <w:start w:val="1"/>
      <w:numFmt w:val="bullet"/>
      <w:lvlText w:val=""/>
      <w:lvlJc w:val="left"/>
      <w:pPr>
        <w:ind w:left="5827" w:hanging="360"/>
      </w:pPr>
      <w:rPr>
        <w:rFonts w:ascii="Symbol" w:hAnsi="Symbol" w:hint="default"/>
      </w:rPr>
    </w:lvl>
    <w:lvl w:ilvl="7" w:tplc="04080003" w:tentative="1">
      <w:start w:val="1"/>
      <w:numFmt w:val="bullet"/>
      <w:lvlText w:val="o"/>
      <w:lvlJc w:val="left"/>
      <w:pPr>
        <w:ind w:left="6547" w:hanging="360"/>
      </w:pPr>
      <w:rPr>
        <w:rFonts w:ascii="Courier New" w:hAnsi="Courier New" w:cs="Courier New" w:hint="default"/>
      </w:rPr>
    </w:lvl>
    <w:lvl w:ilvl="8" w:tplc="04080005" w:tentative="1">
      <w:start w:val="1"/>
      <w:numFmt w:val="bullet"/>
      <w:lvlText w:val=""/>
      <w:lvlJc w:val="left"/>
      <w:pPr>
        <w:ind w:left="7267" w:hanging="360"/>
      </w:pPr>
      <w:rPr>
        <w:rFonts w:ascii="Wingdings" w:hAnsi="Wingdings" w:hint="default"/>
      </w:rPr>
    </w:lvl>
  </w:abstractNum>
  <w:abstractNum w:abstractNumId="11" w15:restartNumberingAfterBreak="0">
    <w:nsid w:val="3665117A"/>
    <w:multiLevelType w:val="hybridMultilevel"/>
    <w:tmpl w:val="738AFE5C"/>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A186E66"/>
    <w:multiLevelType w:val="hybridMultilevel"/>
    <w:tmpl w:val="0868EEA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4012430D"/>
    <w:multiLevelType w:val="hybridMultilevel"/>
    <w:tmpl w:val="F43082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40C046B1"/>
    <w:multiLevelType w:val="hybridMultilevel"/>
    <w:tmpl w:val="86B40C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4F22802"/>
    <w:multiLevelType w:val="hybridMultilevel"/>
    <w:tmpl w:val="FCB65E00"/>
    <w:lvl w:ilvl="0" w:tplc="32FAEC0A">
      <w:start w:val="1"/>
      <w:numFmt w:val="decimal"/>
      <w:lvlText w:val="%1."/>
      <w:lvlJc w:val="left"/>
      <w:pPr>
        <w:ind w:left="720" w:hanging="360"/>
      </w:pPr>
      <w:rPr>
        <w:rFonts w:hint="default"/>
        <w:b w:val="0"/>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50AC2808"/>
    <w:multiLevelType w:val="hybridMultilevel"/>
    <w:tmpl w:val="FD68433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15:restartNumberingAfterBreak="0">
    <w:nsid w:val="5AD30BBC"/>
    <w:multiLevelType w:val="hybridMultilevel"/>
    <w:tmpl w:val="A0AC564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E54C27"/>
    <w:multiLevelType w:val="hybridMultilevel"/>
    <w:tmpl w:val="331E7B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B16296"/>
    <w:multiLevelType w:val="hybridMultilevel"/>
    <w:tmpl w:val="DCD8FD8E"/>
    <w:lvl w:ilvl="0" w:tplc="41304730">
      <w:start w:val="1"/>
      <w:numFmt w:val="bullet"/>
      <w:lvlText w:val="-"/>
      <w:lvlJc w:val="left"/>
      <w:pPr>
        <w:ind w:left="1080" w:hanging="360"/>
      </w:pPr>
      <w:rPr>
        <w:rFonts w:ascii="Arial Narrow" w:hAnsi="Arial Narro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724050F9"/>
    <w:multiLevelType w:val="hybridMultilevel"/>
    <w:tmpl w:val="454E50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F0E089D"/>
    <w:multiLevelType w:val="hybridMultilevel"/>
    <w:tmpl w:val="1A3E40D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15:restartNumberingAfterBreak="0">
    <w:nsid w:val="7F553EEF"/>
    <w:multiLevelType w:val="hybridMultilevel"/>
    <w:tmpl w:val="6472E680"/>
    <w:lvl w:ilvl="0" w:tplc="DEBECD6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3"/>
  </w:num>
  <w:num w:numId="4">
    <w:abstractNumId w:val="11"/>
  </w:num>
  <w:num w:numId="5">
    <w:abstractNumId w:val="17"/>
  </w:num>
  <w:num w:numId="6">
    <w:abstractNumId w:val="0"/>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9"/>
  </w:num>
  <w:num w:numId="14">
    <w:abstractNumId w:val="12"/>
  </w:num>
  <w:num w:numId="15">
    <w:abstractNumId w:val="4"/>
  </w:num>
  <w:num w:numId="16">
    <w:abstractNumId w:val="2"/>
  </w:num>
  <w:num w:numId="17">
    <w:abstractNumId w:val="19"/>
  </w:num>
  <w:num w:numId="18">
    <w:abstractNumId w:val="1"/>
  </w:num>
  <w:num w:numId="19">
    <w:abstractNumId w:val="6"/>
  </w:num>
  <w:num w:numId="20">
    <w:abstractNumId w:val="18"/>
  </w:num>
  <w:num w:numId="21">
    <w:abstractNumId w:val="20"/>
  </w:num>
  <w:num w:numId="22">
    <w:abstractNumId w:val="22"/>
  </w:num>
  <w:num w:numId="23">
    <w:abstractNumId w:val="15"/>
  </w:num>
  <w:num w:numId="24">
    <w:abstractNumId w:val="1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426724"/>
    <w:rsid w:val="00031B0A"/>
    <w:rsid w:val="00033515"/>
    <w:rsid w:val="00033C91"/>
    <w:rsid w:val="00034883"/>
    <w:rsid w:val="0005232C"/>
    <w:rsid w:val="000C334D"/>
    <w:rsid w:val="000C52A8"/>
    <w:rsid w:val="000D644A"/>
    <w:rsid w:val="000E387D"/>
    <w:rsid w:val="00116395"/>
    <w:rsid w:val="00124385"/>
    <w:rsid w:val="001312A3"/>
    <w:rsid w:val="00145A77"/>
    <w:rsid w:val="0017152D"/>
    <w:rsid w:val="00175130"/>
    <w:rsid w:val="00175466"/>
    <w:rsid w:val="00184284"/>
    <w:rsid w:val="001A0BFE"/>
    <w:rsid w:val="001D3259"/>
    <w:rsid w:val="001E4BCA"/>
    <w:rsid w:val="0020207A"/>
    <w:rsid w:val="0022011F"/>
    <w:rsid w:val="00222B46"/>
    <w:rsid w:val="00223CD3"/>
    <w:rsid w:val="002332C7"/>
    <w:rsid w:val="00245E4A"/>
    <w:rsid w:val="00246DBD"/>
    <w:rsid w:val="0027366C"/>
    <w:rsid w:val="00296964"/>
    <w:rsid w:val="002A2528"/>
    <w:rsid w:val="002C212F"/>
    <w:rsid w:val="002C3350"/>
    <w:rsid w:val="002D6606"/>
    <w:rsid w:val="002E6796"/>
    <w:rsid w:val="0032492F"/>
    <w:rsid w:val="00343365"/>
    <w:rsid w:val="0034766C"/>
    <w:rsid w:val="0037236A"/>
    <w:rsid w:val="003D1C22"/>
    <w:rsid w:val="003F3DA2"/>
    <w:rsid w:val="00416A35"/>
    <w:rsid w:val="00424CBE"/>
    <w:rsid w:val="00426724"/>
    <w:rsid w:val="00436177"/>
    <w:rsid w:val="00451BA7"/>
    <w:rsid w:val="00460794"/>
    <w:rsid w:val="004A0CDE"/>
    <w:rsid w:val="004B2ED8"/>
    <w:rsid w:val="004B4067"/>
    <w:rsid w:val="004C4CEF"/>
    <w:rsid w:val="004C6BA6"/>
    <w:rsid w:val="004D46BE"/>
    <w:rsid w:val="004E241E"/>
    <w:rsid w:val="00555726"/>
    <w:rsid w:val="00594CE3"/>
    <w:rsid w:val="005B292C"/>
    <w:rsid w:val="005B4920"/>
    <w:rsid w:val="005D3294"/>
    <w:rsid w:val="00602DA1"/>
    <w:rsid w:val="00603289"/>
    <w:rsid w:val="00614F2A"/>
    <w:rsid w:val="00630202"/>
    <w:rsid w:val="00646794"/>
    <w:rsid w:val="00654DEC"/>
    <w:rsid w:val="00664A11"/>
    <w:rsid w:val="00682CF4"/>
    <w:rsid w:val="0068553E"/>
    <w:rsid w:val="006A07E1"/>
    <w:rsid w:val="006C2772"/>
    <w:rsid w:val="006D6C54"/>
    <w:rsid w:val="00735F42"/>
    <w:rsid w:val="00741B49"/>
    <w:rsid w:val="00760A40"/>
    <w:rsid w:val="00773FC6"/>
    <w:rsid w:val="00775F72"/>
    <w:rsid w:val="0079210E"/>
    <w:rsid w:val="00796D76"/>
    <w:rsid w:val="007A1DED"/>
    <w:rsid w:val="007A4A32"/>
    <w:rsid w:val="007B5E51"/>
    <w:rsid w:val="007C3B76"/>
    <w:rsid w:val="007C42DC"/>
    <w:rsid w:val="007E0ABC"/>
    <w:rsid w:val="007E4934"/>
    <w:rsid w:val="007E5F98"/>
    <w:rsid w:val="007F5FE2"/>
    <w:rsid w:val="00807752"/>
    <w:rsid w:val="0082141B"/>
    <w:rsid w:val="00846D04"/>
    <w:rsid w:val="00865004"/>
    <w:rsid w:val="00867CF9"/>
    <w:rsid w:val="008915E6"/>
    <w:rsid w:val="00895E5F"/>
    <w:rsid w:val="008C4F6F"/>
    <w:rsid w:val="008E443F"/>
    <w:rsid w:val="0090730F"/>
    <w:rsid w:val="00927744"/>
    <w:rsid w:val="00937A95"/>
    <w:rsid w:val="009562A5"/>
    <w:rsid w:val="009801A0"/>
    <w:rsid w:val="00982572"/>
    <w:rsid w:val="009B3446"/>
    <w:rsid w:val="009B416E"/>
    <w:rsid w:val="009F55B2"/>
    <w:rsid w:val="009F56AB"/>
    <w:rsid w:val="00A127AB"/>
    <w:rsid w:val="00A31E3A"/>
    <w:rsid w:val="00A71D5A"/>
    <w:rsid w:val="00A75CC8"/>
    <w:rsid w:val="00A83B2B"/>
    <w:rsid w:val="00A856FD"/>
    <w:rsid w:val="00A86979"/>
    <w:rsid w:val="00A97ED6"/>
    <w:rsid w:val="00AA6AE3"/>
    <w:rsid w:val="00AB2C7C"/>
    <w:rsid w:val="00AB3BBC"/>
    <w:rsid w:val="00AC06D5"/>
    <w:rsid w:val="00AC09B3"/>
    <w:rsid w:val="00AC256B"/>
    <w:rsid w:val="00AC7BA8"/>
    <w:rsid w:val="00AD574F"/>
    <w:rsid w:val="00AD6946"/>
    <w:rsid w:val="00AE0935"/>
    <w:rsid w:val="00AF6E28"/>
    <w:rsid w:val="00B1147E"/>
    <w:rsid w:val="00B132B8"/>
    <w:rsid w:val="00B21FC5"/>
    <w:rsid w:val="00B222E7"/>
    <w:rsid w:val="00B403A9"/>
    <w:rsid w:val="00B459A1"/>
    <w:rsid w:val="00B45C83"/>
    <w:rsid w:val="00B74D78"/>
    <w:rsid w:val="00B75455"/>
    <w:rsid w:val="00B81350"/>
    <w:rsid w:val="00B91415"/>
    <w:rsid w:val="00B96323"/>
    <w:rsid w:val="00BE710C"/>
    <w:rsid w:val="00C11A8E"/>
    <w:rsid w:val="00C27C47"/>
    <w:rsid w:val="00C371B7"/>
    <w:rsid w:val="00C37BFB"/>
    <w:rsid w:val="00C4435B"/>
    <w:rsid w:val="00C456CB"/>
    <w:rsid w:val="00C61161"/>
    <w:rsid w:val="00C650A1"/>
    <w:rsid w:val="00C85B1C"/>
    <w:rsid w:val="00CA1F85"/>
    <w:rsid w:val="00CA7D01"/>
    <w:rsid w:val="00CC450F"/>
    <w:rsid w:val="00CC5FFB"/>
    <w:rsid w:val="00CD0D95"/>
    <w:rsid w:val="00CE1309"/>
    <w:rsid w:val="00D10CF1"/>
    <w:rsid w:val="00D46F23"/>
    <w:rsid w:val="00D52CF5"/>
    <w:rsid w:val="00D709F5"/>
    <w:rsid w:val="00D73C47"/>
    <w:rsid w:val="00DE02B3"/>
    <w:rsid w:val="00E06358"/>
    <w:rsid w:val="00E10866"/>
    <w:rsid w:val="00E1256C"/>
    <w:rsid w:val="00E140EE"/>
    <w:rsid w:val="00E16BEF"/>
    <w:rsid w:val="00E205AE"/>
    <w:rsid w:val="00E2595A"/>
    <w:rsid w:val="00E359F2"/>
    <w:rsid w:val="00E40EF3"/>
    <w:rsid w:val="00E447EC"/>
    <w:rsid w:val="00E47ADB"/>
    <w:rsid w:val="00E56F64"/>
    <w:rsid w:val="00E63D4B"/>
    <w:rsid w:val="00E71178"/>
    <w:rsid w:val="00EB5561"/>
    <w:rsid w:val="00EE083A"/>
    <w:rsid w:val="00EE400B"/>
    <w:rsid w:val="00EE67CD"/>
    <w:rsid w:val="00F07DCC"/>
    <w:rsid w:val="00F43024"/>
    <w:rsid w:val="00F44D9E"/>
    <w:rsid w:val="00F5203B"/>
    <w:rsid w:val="00F811DE"/>
    <w:rsid w:val="00F8205B"/>
    <w:rsid w:val="00FA080C"/>
    <w:rsid w:val="00FC05FE"/>
    <w:rsid w:val="00FC5A34"/>
    <w:rsid w:val="00FC7BA1"/>
    <w:rsid w:val="00FD3473"/>
    <w:rsid w:val="00FE3125"/>
    <w:rsid w:val="00FE5E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0BB60CD-A432-4B7C-965D-F8D95FB1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B2C7C"/>
    <w:rPr>
      <w:sz w:val="24"/>
      <w:szCs w:val="24"/>
    </w:rPr>
  </w:style>
  <w:style w:type="paragraph" w:styleId="4">
    <w:name w:val="heading 4"/>
    <w:basedOn w:val="a"/>
    <w:next w:val="a"/>
    <w:qFormat/>
    <w:rsid w:val="009562A5"/>
    <w:pPr>
      <w:keepNext/>
      <w:outlineLvl w:val="3"/>
    </w:pPr>
    <w:rPr>
      <w:rFonts w:ascii="Comic Sans MS" w:hAnsi="Comic Sans MS"/>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6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C371B7"/>
    <w:rPr>
      <w:color w:val="0000FF"/>
      <w:u w:val="single"/>
    </w:rPr>
  </w:style>
  <w:style w:type="paragraph" w:styleId="a4">
    <w:name w:val="Balloon Text"/>
    <w:basedOn w:val="a"/>
    <w:semiHidden/>
    <w:rsid w:val="00937A95"/>
    <w:rPr>
      <w:rFonts w:ascii="Tahoma" w:hAnsi="Tahoma" w:cs="Tahoma"/>
      <w:sz w:val="16"/>
      <w:szCs w:val="16"/>
    </w:rPr>
  </w:style>
  <w:style w:type="paragraph" w:styleId="a5">
    <w:name w:val="Quote"/>
    <w:basedOn w:val="a"/>
    <w:next w:val="a"/>
    <w:link w:val="Char"/>
    <w:uiPriority w:val="29"/>
    <w:qFormat/>
    <w:rsid w:val="00D52CF5"/>
    <w:rPr>
      <w:i/>
      <w:iCs/>
      <w:color w:val="000000"/>
      <w:lang w:val="en-GB" w:eastAsia="pl-PL"/>
    </w:rPr>
  </w:style>
  <w:style w:type="character" w:customStyle="1" w:styleId="Char">
    <w:name w:val="Απόσπασμα Char"/>
    <w:link w:val="a5"/>
    <w:uiPriority w:val="29"/>
    <w:rsid w:val="00D52CF5"/>
    <w:rPr>
      <w:i/>
      <w:iCs/>
      <w:color w:val="000000"/>
      <w:sz w:val="24"/>
      <w:szCs w:val="24"/>
      <w:lang w:val="en-GB" w:eastAsia="pl-PL"/>
    </w:rPr>
  </w:style>
  <w:style w:type="paragraph" w:styleId="a6">
    <w:name w:val="List Paragraph"/>
    <w:basedOn w:val="a"/>
    <w:uiPriority w:val="34"/>
    <w:qFormat/>
    <w:rsid w:val="00436177"/>
    <w:pPr>
      <w:spacing w:after="200" w:line="276" w:lineRule="auto"/>
      <w:ind w:left="720"/>
      <w:contextualSpacing/>
      <w:jc w:val="center"/>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323358">
      <w:bodyDiv w:val="1"/>
      <w:marLeft w:val="0"/>
      <w:marRight w:val="0"/>
      <w:marTop w:val="0"/>
      <w:marBottom w:val="0"/>
      <w:divBdr>
        <w:top w:val="none" w:sz="0" w:space="0" w:color="auto"/>
        <w:left w:val="none" w:sz="0" w:space="0" w:color="auto"/>
        <w:bottom w:val="none" w:sz="0" w:space="0" w:color="auto"/>
        <w:right w:val="none" w:sz="0" w:space="0" w:color="auto"/>
      </w:divBdr>
    </w:div>
    <w:div w:id="2030526523">
      <w:bodyDiv w:val="1"/>
      <w:marLeft w:val="0"/>
      <w:marRight w:val="0"/>
      <w:marTop w:val="0"/>
      <w:marBottom w:val="0"/>
      <w:divBdr>
        <w:top w:val="none" w:sz="0" w:space="0" w:color="auto"/>
        <w:left w:val="none" w:sz="0" w:space="0" w:color="auto"/>
        <w:bottom w:val="none" w:sz="0" w:space="0" w:color="auto"/>
        <w:right w:val="none" w:sz="0" w:space="0" w:color="auto"/>
      </w:divBdr>
    </w:div>
    <w:div w:id="2044818908">
      <w:bodyDiv w:val="1"/>
      <w:marLeft w:val="0"/>
      <w:marRight w:val="0"/>
      <w:marTop w:val="0"/>
      <w:marBottom w:val="0"/>
      <w:divBdr>
        <w:top w:val="none" w:sz="0" w:space="0" w:color="auto"/>
        <w:left w:val="none" w:sz="0" w:space="0" w:color="auto"/>
        <w:bottom w:val="none" w:sz="0" w:space="0" w:color="auto"/>
        <w:right w:val="none" w:sz="0" w:space="0" w:color="auto"/>
      </w:divBdr>
      <w:divsChild>
        <w:div w:id="140537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unali\&#917;&#960;&#953;&#966;&#940;&#957;&#949;&#953;&#945;%20&#949;&#961;&#947;&#945;&#963;&#943;&#945;&#962;\dype.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dype</Template>
  <TotalTime>0</TotalTime>
  <Pages>1</Pages>
  <Words>328</Words>
  <Characters>1772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kounali</dc:creator>
  <cp:lastModifiedBy>Γιαννουδάκη Δόξα</cp:lastModifiedBy>
  <cp:revision>2</cp:revision>
  <cp:lastPrinted>2025-11-12T12:26:00Z</cp:lastPrinted>
  <dcterms:created xsi:type="dcterms:W3CDTF">2025-11-12T12:26:00Z</dcterms:created>
  <dcterms:modified xsi:type="dcterms:W3CDTF">2025-11-12T12:26:00Z</dcterms:modified>
</cp:coreProperties>
</file>