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6960" w14:textId="77777777" w:rsidR="004C55F0" w:rsidRPr="00EC7462" w:rsidRDefault="00A4274E" w:rsidP="00A4274E">
      <w:pPr>
        <w:spacing w:line="360" w:lineRule="auto"/>
        <w:jc w:val="center"/>
        <w:rPr>
          <w:rFonts w:ascii="Tahoma" w:hAnsi="Tahoma" w:cs="Tahoma"/>
          <w:b/>
          <w:sz w:val="20"/>
          <w:lang w:val="el-GR"/>
        </w:rPr>
      </w:pPr>
      <w:r w:rsidRPr="00A4274E">
        <w:rPr>
          <w:rFonts w:ascii="Tahoma" w:hAnsi="Tahoma" w:cs="Tahoma"/>
          <w:b/>
          <w:sz w:val="20"/>
          <w:lang w:val="el-GR"/>
        </w:rPr>
        <w:t>ΤΕΧΝΙΚΕΣ ΠΡΟΔΙΑΓΡΑΦΕΣ</w:t>
      </w:r>
      <w:r>
        <w:rPr>
          <w:rFonts w:ascii="Tahoma" w:hAnsi="Tahoma" w:cs="Tahoma"/>
          <w:b/>
          <w:sz w:val="20"/>
          <w:lang w:val="el-GR"/>
        </w:rPr>
        <w:t xml:space="preserve"> </w:t>
      </w:r>
      <w:r w:rsidR="00023FB3">
        <w:rPr>
          <w:rFonts w:ascii="Tahoma" w:hAnsi="Tahoma" w:cs="Tahoma"/>
          <w:b/>
          <w:sz w:val="20"/>
          <w:lang w:val="el-GR"/>
        </w:rPr>
        <w:t xml:space="preserve">ΑΝΑΔΕΙΞΗΣ ΑΝΑΔΟΧΟΥ </w:t>
      </w:r>
      <w:r w:rsidR="000170D9">
        <w:rPr>
          <w:rFonts w:ascii="Tahoma" w:hAnsi="Tahoma" w:cs="Tahoma"/>
          <w:b/>
          <w:sz w:val="20"/>
          <w:lang w:val="el-GR"/>
        </w:rPr>
        <w:t xml:space="preserve">ΣΥΝΤΗΡΗΣΗΣ – ΕΠΙΣΚΕΥΗΣ </w:t>
      </w:r>
      <w:r w:rsidR="00023FB3">
        <w:rPr>
          <w:rFonts w:ascii="Tahoma" w:hAnsi="Tahoma" w:cs="Tahoma"/>
          <w:b/>
          <w:sz w:val="20"/>
          <w:lang w:val="el-GR"/>
        </w:rPr>
        <w:t xml:space="preserve">ΙΑΤΡΟΤΕΧΝΟΛΟΓΙΚΟΥ </w:t>
      </w:r>
      <w:r w:rsidR="000170D9">
        <w:rPr>
          <w:rFonts w:ascii="Tahoma" w:hAnsi="Tahoma" w:cs="Tahoma"/>
          <w:b/>
          <w:sz w:val="20"/>
          <w:lang w:val="el-GR"/>
        </w:rPr>
        <w:t>ΕΞΟΠΛΙΣΜΟΥ</w:t>
      </w:r>
      <w:r w:rsidR="00023FB3">
        <w:rPr>
          <w:rFonts w:ascii="Tahoma" w:hAnsi="Tahoma" w:cs="Tahoma"/>
          <w:b/>
          <w:sz w:val="20"/>
          <w:lang w:val="el-GR"/>
        </w:rPr>
        <w:t xml:space="preserve"> ΚΑΤΑΣΚΕΥΑΣΤΙΚΟΥ ΟΙΚΟΥ</w:t>
      </w:r>
      <w:r w:rsidR="00023FB3" w:rsidRPr="00023FB3">
        <w:rPr>
          <w:rFonts w:ascii="Tahoma" w:hAnsi="Tahoma" w:cs="Tahoma"/>
          <w:b/>
          <w:sz w:val="20"/>
          <w:lang w:val="el-GR"/>
        </w:rPr>
        <w:t xml:space="preserve">: </w:t>
      </w:r>
      <w:r w:rsidR="004C55F0">
        <w:rPr>
          <w:rFonts w:ascii="Tahoma" w:hAnsi="Tahoma" w:cs="Tahoma"/>
          <w:b/>
          <w:sz w:val="20"/>
          <w:lang w:val="en-US"/>
        </w:rPr>
        <w:t>ALCON</w:t>
      </w:r>
      <w:r w:rsidR="004C55F0" w:rsidRPr="004C55F0">
        <w:rPr>
          <w:rFonts w:ascii="Tahoma" w:hAnsi="Tahoma" w:cs="Tahoma"/>
          <w:b/>
          <w:sz w:val="20"/>
          <w:lang w:val="el-GR"/>
        </w:rPr>
        <w:t xml:space="preserve"> </w:t>
      </w:r>
    </w:p>
    <w:p w14:paraId="208F847F" w14:textId="6C0EF9DE" w:rsidR="00A4274E" w:rsidRPr="00023FB3" w:rsidRDefault="00023FB3" w:rsidP="00A4274E">
      <w:pPr>
        <w:spacing w:line="360" w:lineRule="auto"/>
        <w:jc w:val="center"/>
        <w:rPr>
          <w:rFonts w:ascii="Tahoma" w:hAnsi="Tahoma" w:cs="Tahoma"/>
          <w:b/>
          <w:sz w:val="20"/>
          <w:lang w:val="el-GR"/>
        </w:rPr>
      </w:pPr>
      <w:r>
        <w:rPr>
          <w:rFonts w:ascii="Tahoma" w:hAnsi="Tahoma" w:cs="Tahoma"/>
          <w:b/>
          <w:sz w:val="20"/>
          <w:lang w:val="el-GR"/>
        </w:rPr>
        <w:t xml:space="preserve">ΔΙΑΡΚΕΙΑΣ </w:t>
      </w:r>
      <w:r w:rsidR="004C55F0">
        <w:rPr>
          <w:rFonts w:ascii="Tahoma" w:hAnsi="Tahoma" w:cs="Tahoma"/>
          <w:b/>
          <w:sz w:val="20"/>
          <w:lang w:val="el-GR"/>
        </w:rPr>
        <w:t>ΔΩΔΕΚΑ</w:t>
      </w:r>
      <w:r>
        <w:rPr>
          <w:rFonts w:ascii="Tahoma" w:hAnsi="Tahoma" w:cs="Tahoma"/>
          <w:b/>
          <w:sz w:val="20"/>
          <w:lang w:val="el-GR"/>
        </w:rPr>
        <w:t xml:space="preserve"> (</w:t>
      </w:r>
      <w:r w:rsidR="004C55F0">
        <w:rPr>
          <w:rFonts w:ascii="Tahoma" w:hAnsi="Tahoma" w:cs="Tahoma"/>
          <w:b/>
          <w:sz w:val="20"/>
          <w:lang w:val="el-GR"/>
        </w:rPr>
        <w:t>12</w:t>
      </w:r>
      <w:r>
        <w:rPr>
          <w:rFonts w:ascii="Tahoma" w:hAnsi="Tahoma" w:cs="Tahoma"/>
          <w:b/>
          <w:sz w:val="20"/>
          <w:lang w:val="el-GR"/>
        </w:rPr>
        <w:t>) ΜΗΝΩΝ</w:t>
      </w:r>
    </w:p>
    <w:p w14:paraId="3CDAC245" w14:textId="77777777" w:rsidR="00A4274E" w:rsidRDefault="00A4274E" w:rsidP="00A4274E">
      <w:pPr>
        <w:suppressAutoHyphens w:val="0"/>
        <w:autoSpaceDE w:val="0"/>
        <w:spacing w:before="57" w:after="57"/>
        <w:jc w:val="center"/>
        <w:rPr>
          <w:rFonts w:eastAsia="SimSun"/>
          <w:szCs w:val="22"/>
          <w:lang w:val="el-GR"/>
        </w:rPr>
      </w:pPr>
    </w:p>
    <w:p w14:paraId="2F5BAB82" w14:textId="77777777" w:rsidR="00A4274E" w:rsidRDefault="00A4274E" w:rsidP="007725CB">
      <w:pPr>
        <w:ind w:left="-567" w:right="-716"/>
        <w:rPr>
          <w:rFonts w:eastAsia="SimSun"/>
          <w:szCs w:val="22"/>
          <w:lang w:val="el-GR"/>
        </w:rPr>
      </w:pPr>
      <w:r>
        <w:rPr>
          <w:rFonts w:eastAsia="SimSun"/>
          <w:szCs w:val="22"/>
          <w:lang w:val="el-GR"/>
        </w:rPr>
        <w:t>Α ) ΓΕΝΙΚΑ</w:t>
      </w:r>
    </w:p>
    <w:p w14:paraId="6ACF56EB" w14:textId="1DE8C2EA" w:rsidR="00A4274E" w:rsidRDefault="00A4274E" w:rsidP="007725CB">
      <w:pPr>
        <w:ind w:left="-567" w:right="-716"/>
        <w:rPr>
          <w:rFonts w:eastAsia="SimSun"/>
          <w:szCs w:val="22"/>
          <w:lang w:val="el-GR"/>
        </w:rPr>
      </w:pPr>
      <w:r>
        <w:rPr>
          <w:rFonts w:eastAsia="SimSun"/>
          <w:szCs w:val="22"/>
          <w:lang w:val="el-GR"/>
        </w:rPr>
        <w:t>Αντικείμενο του παρόντος αποτελεί η συντήρηση και επισκευή του ιατροτεχνολογικού εξοπλισμού που είναι εγκατεστημένος στο Γ.Ν. «Βενιζέλειο-Πανάνειο</w:t>
      </w:r>
      <w:r w:rsidRPr="00C91BD0">
        <w:rPr>
          <w:rFonts w:eastAsia="SimSun"/>
          <w:szCs w:val="22"/>
          <w:lang w:val="el-GR"/>
        </w:rPr>
        <w:t>», όπως περιγράφεται στο συνημμένο Πίνακα και συγκεκριμένα η προληπτική συντήρηση, για τη διατήρηση της υψηλής διαγνωστικής ικανότητας και απόδοσης τ</w:t>
      </w:r>
      <w:r w:rsidR="004C55F0">
        <w:rPr>
          <w:rFonts w:eastAsia="SimSun"/>
          <w:szCs w:val="22"/>
          <w:lang w:val="el-GR"/>
        </w:rPr>
        <w:t>ου</w:t>
      </w:r>
      <w:r w:rsidRPr="00C91BD0">
        <w:rPr>
          <w:rFonts w:eastAsia="SimSun"/>
          <w:szCs w:val="22"/>
          <w:lang w:val="el-GR"/>
        </w:rPr>
        <w:t xml:space="preserve"> μηχαν</w:t>
      </w:r>
      <w:r w:rsidR="004C55F0">
        <w:rPr>
          <w:rFonts w:eastAsia="SimSun"/>
          <w:szCs w:val="22"/>
          <w:lang w:val="el-GR"/>
        </w:rPr>
        <w:t>ήματος</w:t>
      </w:r>
      <w:r w:rsidRPr="00C91BD0">
        <w:rPr>
          <w:rFonts w:eastAsia="SimSun"/>
          <w:szCs w:val="22"/>
          <w:lang w:val="el-GR"/>
        </w:rPr>
        <w:t>, σύμφωνα με τις οδηγίες τ</w:t>
      </w:r>
      <w:r w:rsidR="000170D9">
        <w:rPr>
          <w:rFonts w:eastAsia="SimSun"/>
          <w:szCs w:val="22"/>
          <w:lang w:val="el-GR"/>
        </w:rPr>
        <w:t xml:space="preserve">ου </w:t>
      </w:r>
      <w:r w:rsidRPr="00C91BD0">
        <w:rPr>
          <w:rFonts w:eastAsia="SimSun"/>
          <w:szCs w:val="22"/>
          <w:lang w:val="el-GR"/>
        </w:rPr>
        <w:t xml:space="preserve"> </w:t>
      </w:r>
      <w:r>
        <w:rPr>
          <w:rFonts w:eastAsia="SimSun"/>
          <w:szCs w:val="22"/>
          <w:lang w:val="el-GR"/>
        </w:rPr>
        <w:t>κατασκευαστικ</w:t>
      </w:r>
      <w:r w:rsidR="000170D9">
        <w:rPr>
          <w:rFonts w:eastAsia="SimSun"/>
          <w:szCs w:val="22"/>
          <w:lang w:val="el-GR"/>
        </w:rPr>
        <w:t>ού</w:t>
      </w:r>
      <w:r>
        <w:rPr>
          <w:rFonts w:eastAsia="SimSun"/>
          <w:szCs w:val="22"/>
          <w:lang w:val="el-GR"/>
        </w:rPr>
        <w:t xml:space="preserve"> οίκ</w:t>
      </w:r>
      <w:r w:rsidR="000170D9">
        <w:rPr>
          <w:rFonts w:eastAsia="SimSun"/>
          <w:szCs w:val="22"/>
          <w:lang w:val="el-GR"/>
        </w:rPr>
        <w:t>ου</w:t>
      </w:r>
      <w:r>
        <w:rPr>
          <w:rFonts w:eastAsia="SimSun"/>
          <w:szCs w:val="22"/>
          <w:lang w:val="el-GR"/>
        </w:rPr>
        <w:t>, όπως αυτές αναφέρονται στα επίσημα εγχειρίδια συντήρησης (service manuals), καθώς  και η εκτέλεση απεριόριστου αριθμού επανορθωτικών συντηρήσεων (αποκατάσταση βλαβών).</w:t>
      </w:r>
    </w:p>
    <w:p w14:paraId="186F6C88" w14:textId="77777777" w:rsidR="001F763E" w:rsidRDefault="001F763E" w:rsidP="007725CB">
      <w:pPr>
        <w:ind w:left="-567" w:right="-716"/>
        <w:rPr>
          <w:rFonts w:eastAsia="SimSun"/>
          <w:szCs w:val="22"/>
          <w:lang w:val="el-GR"/>
        </w:rPr>
      </w:pPr>
    </w:p>
    <w:p w14:paraId="1DBB3D31" w14:textId="0B62A7D7" w:rsidR="001F763E" w:rsidRDefault="001F763E" w:rsidP="007725CB">
      <w:pPr>
        <w:ind w:left="-567" w:right="-716"/>
        <w:rPr>
          <w:rFonts w:eastAsia="SimSun"/>
          <w:szCs w:val="22"/>
          <w:lang w:val="el-GR"/>
        </w:rPr>
      </w:pPr>
      <w:r>
        <w:rPr>
          <w:rFonts w:eastAsia="SimSun"/>
          <w:szCs w:val="22"/>
          <w:lang w:val="el-GR"/>
        </w:rPr>
        <w:t xml:space="preserve">Η Ανάδοχος εταιρεία με βεβαίωση θα φαίνεται ότι αποτελεί την μοναδική εξουσιοδοτημένη από τον κατασκευαστικό οίκο εταιρεία, για την παροχή υπηρεσιών συντήρησης και επισκευής Ιατροτεχνολογικών προϊόντων  </w:t>
      </w:r>
      <w:r w:rsidR="004C55F0">
        <w:rPr>
          <w:rFonts w:eastAsia="SimSun"/>
          <w:szCs w:val="22"/>
          <w:lang w:val="en-US"/>
        </w:rPr>
        <w:t>ALCON</w:t>
      </w:r>
      <w:r w:rsidR="004C55F0" w:rsidRPr="004C55F0">
        <w:rPr>
          <w:rFonts w:eastAsia="SimSun"/>
          <w:szCs w:val="22"/>
          <w:lang w:val="el-GR"/>
        </w:rPr>
        <w:t xml:space="preserve"> </w:t>
      </w:r>
      <w:r>
        <w:rPr>
          <w:rFonts w:eastAsia="SimSun"/>
          <w:szCs w:val="22"/>
          <w:lang w:val="el-GR"/>
        </w:rPr>
        <w:t>στην Ελλάδα.</w:t>
      </w:r>
    </w:p>
    <w:p w14:paraId="33274D74" w14:textId="77777777" w:rsidR="001F763E" w:rsidRDefault="001F763E" w:rsidP="007725CB">
      <w:pPr>
        <w:ind w:left="-567" w:right="-716"/>
        <w:rPr>
          <w:rFonts w:eastAsia="SimSun"/>
          <w:szCs w:val="22"/>
          <w:lang w:val="el-GR"/>
        </w:rPr>
      </w:pPr>
    </w:p>
    <w:p w14:paraId="05D32E04" w14:textId="77777777" w:rsidR="001F763E" w:rsidRDefault="001F763E" w:rsidP="007725CB">
      <w:pPr>
        <w:ind w:left="-567" w:right="-716"/>
        <w:rPr>
          <w:rFonts w:asciiTheme="minorHAnsi" w:hAnsiTheme="minorHAnsi" w:cstheme="minorHAnsi"/>
          <w:szCs w:val="22"/>
          <w:lang w:val="el-GR"/>
        </w:rPr>
      </w:pPr>
      <w:r>
        <w:rPr>
          <w:rFonts w:eastAsia="SimSun"/>
          <w:szCs w:val="22"/>
          <w:lang w:val="el-GR"/>
        </w:rPr>
        <w:t xml:space="preserve">Η Ανάδοχος εταιρεία υποχρεούται να παρέχει </w:t>
      </w:r>
      <w:r w:rsidRPr="00906A33">
        <w:rPr>
          <w:rFonts w:asciiTheme="minorHAnsi" w:hAnsiTheme="minorHAnsi" w:cstheme="minorHAnsi"/>
          <w:szCs w:val="22"/>
          <w:lang w:val="el-GR"/>
        </w:rPr>
        <w:t>καθ’ όλη τη διάρκεια ισχύος της παρούσας σύμβασης</w:t>
      </w:r>
      <w:r>
        <w:rPr>
          <w:rFonts w:asciiTheme="minorHAnsi" w:hAnsiTheme="minorHAnsi" w:cstheme="minorHAnsi"/>
          <w:szCs w:val="22"/>
          <w:lang w:val="el-GR"/>
        </w:rPr>
        <w:t>,</w:t>
      </w:r>
      <w:r w:rsidRPr="00906A33">
        <w:rPr>
          <w:rFonts w:asciiTheme="minorHAnsi" w:hAnsiTheme="minorHAnsi" w:cstheme="minorHAnsi"/>
          <w:szCs w:val="22"/>
          <w:lang w:val="el-GR"/>
        </w:rPr>
        <w:t xml:space="preserve"> με αποκλειστικά δικούς της ή εξουσιοδοτημένους, πιστοποιημένους και εκπαιδευμένους από την ίδια τεχνικούς</w:t>
      </w:r>
      <w:r>
        <w:rPr>
          <w:rFonts w:asciiTheme="minorHAnsi" w:hAnsiTheme="minorHAnsi" w:cstheme="minorHAnsi"/>
          <w:szCs w:val="22"/>
          <w:lang w:val="el-GR"/>
        </w:rPr>
        <w:t>,</w:t>
      </w:r>
      <w:r w:rsidRPr="00906A33">
        <w:rPr>
          <w:rFonts w:asciiTheme="minorHAnsi" w:hAnsiTheme="minorHAnsi" w:cstheme="minorHAnsi"/>
          <w:szCs w:val="22"/>
          <w:lang w:val="el-GR"/>
        </w:rPr>
        <w:t xml:space="preserve"> την πλήρη</w:t>
      </w:r>
      <w:r>
        <w:rPr>
          <w:rFonts w:asciiTheme="minorHAnsi" w:hAnsiTheme="minorHAnsi" w:cstheme="minorHAnsi"/>
          <w:szCs w:val="22"/>
          <w:lang w:val="el-GR"/>
        </w:rPr>
        <w:t xml:space="preserve"> </w:t>
      </w:r>
      <w:r w:rsidRPr="00906A33">
        <w:rPr>
          <w:rFonts w:asciiTheme="minorHAnsi" w:hAnsiTheme="minorHAnsi" w:cstheme="minorHAnsi"/>
          <w:szCs w:val="22"/>
          <w:lang w:val="el-GR"/>
        </w:rPr>
        <w:t>κάλυψη (</w:t>
      </w:r>
      <w:r w:rsidRPr="00906A33">
        <w:rPr>
          <w:rFonts w:asciiTheme="minorHAnsi" w:hAnsiTheme="minorHAnsi" w:cstheme="minorHAnsi"/>
          <w:szCs w:val="22"/>
        </w:rPr>
        <w:t>service</w:t>
      </w:r>
      <w:r w:rsidRPr="00906A33">
        <w:rPr>
          <w:rFonts w:asciiTheme="minorHAnsi" w:hAnsiTheme="minorHAnsi" w:cstheme="minorHAnsi"/>
          <w:szCs w:val="22"/>
          <w:lang w:val="el-GR"/>
        </w:rPr>
        <w:t xml:space="preserve">) επανορθωτικών συντηρήσεων, απεριόριστου αριθμού βλαβών, προληπτικών συντηρήσεων, ανταλλακτικών και </w:t>
      </w:r>
      <w:proofErr w:type="spellStart"/>
      <w:r w:rsidRPr="00906A33">
        <w:rPr>
          <w:rFonts w:asciiTheme="minorHAnsi" w:hAnsiTheme="minorHAnsi" w:cstheme="minorHAnsi"/>
          <w:szCs w:val="22"/>
          <w:lang w:val="el-GR"/>
        </w:rPr>
        <w:t>κιτ</w:t>
      </w:r>
      <w:proofErr w:type="spellEnd"/>
      <w:r w:rsidRPr="00906A33">
        <w:rPr>
          <w:rFonts w:asciiTheme="minorHAnsi" w:hAnsiTheme="minorHAnsi" w:cstheme="minorHAnsi"/>
          <w:szCs w:val="22"/>
          <w:lang w:val="el-GR"/>
        </w:rPr>
        <w:t xml:space="preserve"> συντήρησης (</w:t>
      </w:r>
      <w:r w:rsidRPr="00906A33">
        <w:rPr>
          <w:rFonts w:asciiTheme="minorHAnsi" w:hAnsiTheme="minorHAnsi" w:cstheme="minorHAnsi"/>
          <w:szCs w:val="22"/>
        </w:rPr>
        <w:t>service</w:t>
      </w:r>
      <w:r w:rsidRPr="00906A33">
        <w:rPr>
          <w:rFonts w:asciiTheme="minorHAnsi" w:hAnsiTheme="minorHAnsi" w:cstheme="minorHAnsi"/>
          <w:szCs w:val="22"/>
          <w:lang w:val="el-GR"/>
        </w:rPr>
        <w:t xml:space="preserve"> </w:t>
      </w:r>
      <w:r w:rsidRPr="00906A33">
        <w:rPr>
          <w:rFonts w:asciiTheme="minorHAnsi" w:hAnsiTheme="minorHAnsi" w:cstheme="minorHAnsi"/>
          <w:szCs w:val="22"/>
        </w:rPr>
        <w:t>kits</w:t>
      </w:r>
      <w:r w:rsidRPr="00906A33">
        <w:rPr>
          <w:rFonts w:asciiTheme="minorHAnsi" w:hAnsiTheme="minorHAnsi" w:cstheme="minorHAnsi"/>
          <w:szCs w:val="22"/>
          <w:lang w:val="el-GR"/>
        </w:rPr>
        <w:t xml:space="preserve">), βάσει των απαιτήσεων του κατασκευαστικού οίκου. </w:t>
      </w:r>
    </w:p>
    <w:p w14:paraId="68C9B896" w14:textId="77777777" w:rsidR="001F763E" w:rsidRDefault="001F763E" w:rsidP="007725CB">
      <w:pPr>
        <w:ind w:left="-567" w:right="-716"/>
        <w:rPr>
          <w:rFonts w:eastAsia="SimSun"/>
          <w:szCs w:val="22"/>
          <w:lang w:val="el-GR"/>
        </w:rPr>
      </w:pPr>
    </w:p>
    <w:p w14:paraId="381753D4" w14:textId="2C17C428" w:rsidR="00A4274E" w:rsidRPr="00B37BEB" w:rsidRDefault="00A4274E" w:rsidP="007725CB">
      <w:pPr>
        <w:ind w:left="-567" w:right="-716"/>
        <w:rPr>
          <w:rFonts w:eastAsia="SimSun"/>
          <w:b/>
          <w:bCs/>
          <w:color w:val="FF0000"/>
          <w:szCs w:val="22"/>
          <w:lang w:val="el-GR"/>
        </w:rPr>
      </w:pPr>
      <w:r>
        <w:rPr>
          <w:rFonts w:eastAsia="SimSun"/>
          <w:szCs w:val="22"/>
          <w:lang w:val="el-GR"/>
        </w:rPr>
        <w:t xml:space="preserve">Διάρκεια ισχύος της σύμβασης που θα υπογραφεί, ορίζεται σε </w:t>
      </w:r>
      <w:r w:rsidR="00D6063E">
        <w:rPr>
          <w:rFonts w:eastAsia="SimSun"/>
          <w:szCs w:val="22"/>
          <w:lang w:val="el-GR"/>
        </w:rPr>
        <w:t>δώδεκα</w:t>
      </w:r>
      <w:r>
        <w:rPr>
          <w:rFonts w:eastAsia="SimSun"/>
          <w:szCs w:val="22"/>
          <w:lang w:val="el-GR"/>
        </w:rPr>
        <w:t xml:space="preserve"> (</w:t>
      </w:r>
      <w:r w:rsidR="00D6063E">
        <w:rPr>
          <w:rFonts w:eastAsia="SimSun"/>
          <w:szCs w:val="22"/>
          <w:lang w:val="el-GR"/>
        </w:rPr>
        <w:t>12</w:t>
      </w:r>
      <w:r>
        <w:rPr>
          <w:rFonts w:eastAsia="SimSun"/>
          <w:szCs w:val="22"/>
          <w:lang w:val="el-GR"/>
        </w:rPr>
        <w:t>) μήνες,</w:t>
      </w:r>
      <w:r w:rsidR="0071095A">
        <w:rPr>
          <w:rFonts w:eastAsia="SimSun"/>
          <w:szCs w:val="22"/>
          <w:lang w:val="el-GR"/>
        </w:rPr>
        <w:t xml:space="preserve"> με ημερομηνία έναρξης ισχύος την ημέρα υπογραφής αυτής.</w:t>
      </w:r>
      <w:r>
        <w:rPr>
          <w:rFonts w:eastAsia="SimSun"/>
          <w:szCs w:val="22"/>
          <w:lang w:val="el-GR"/>
        </w:rPr>
        <w:t xml:space="preserve"> </w:t>
      </w:r>
    </w:p>
    <w:p w14:paraId="49E40EEE" w14:textId="09645CD9" w:rsidR="00A4274E" w:rsidRDefault="00A4274E" w:rsidP="007725CB">
      <w:pPr>
        <w:ind w:left="-567" w:right="-716"/>
        <w:rPr>
          <w:rFonts w:eastAsia="SimSun"/>
          <w:szCs w:val="22"/>
          <w:lang w:val="el-GR"/>
        </w:rPr>
      </w:pPr>
      <w:r>
        <w:rPr>
          <w:rFonts w:eastAsia="SimSun"/>
          <w:szCs w:val="22"/>
          <w:lang w:val="el-GR"/>
        </w:rPr>
        <w:t>Οι δαπάνες μετάβασης του τεχνικού προσωπικού της εταιρείας στην έδρα του Γ.Ν. «Βενιζέλειο-Πανάνειο», δαπάνες παραμονής και δαπάνες επιστροφής του, θα βαρύν</w:t>
      </w:r>
      <w:r w:rsidR="00023FB3">
        <w:rPr>
          <w:rFonts w:eastAsia="SimSun"/>
          <w:szCs w:val="22"/>
          <w:lang w:val="el-GR"/>
        </w:rPr>
        <w:t>ουν</w:t>
      </w:r>
      <w:r>
        <w:rPr>
          <w:rFonts w:eastAsia="SimSun"/>
          <w:szCs w:val="22"/>
          <w:lang w:val="el-GR"/>
        </w:rPr>
        <w:t xml:space="preserve"> τον </w:t>
      </w:r>
      <w:r w:rsidR="00023FB3">
        <w:rPr>
          <w:rFonts w:eastAsia="SimSun"/>
          <w:szCs w:val="22"/>
          <w:lang w:val="el-GR"/>
        </w:rPr>
        <w:t>Ανάδοχο.</w:t>
      </w:r>
    </w:p>
    <w:p w14:paraId="2F2C63B6" w14:textId="54F9FE01" w:rsidR="00436B14" w:rsidRDefault="00436B14" w:rsidP="007725CB">
      <w:pPr>
        <w:ind w:left="-567" w:right="-716"/>
        <w:rPr>
          <w:rFonts w:eastAsia="SimSun"/>
          <w:szCs w:val="22"/>
          <w:lang w:val="el-GR"/>
        </w:rPr>
      </w:pPr>
    </w:p>
    <w:p w14:paraId="159251BF" w14:textId="77777777" w:rsidR="00436B14" w:rsidRDefault="00436B14" w:rsidP="007725CB">
      <w:pPr>
        <w:ind w:left="-567" w:right="-716"/>
        <w:rPr>
          <w:rFonts w:eastAsia="SimSun"/>
          <w:szCs w:val="22"/>
          <w:lang w:val="el-GR"/>
        </w:rPr>
      </w:pPr>
    </w:p>
    <w:p w14:paraId="4D1D8A6A" w14:textId="77777777" w:rsidR="00A4274E" w:rsidRDefault="00A4274E" w:rsidP="007725CB">
      <w:pPr>
        <w:ind w:left="-567" w:right="-716"/>
        <w:rPr>
          <w:rFonts w:eastAsia="SimSun"/>
          <w:szCs w:val="22"/>
          <w:lang w:val="el-GR"/>
        </w:rPr>
      </w:pPr>
      <w:r>
        <w:rPr>
          <w:rFonts w:eastAsia="SimSun"/>
          <w:szCs w:val="22"/>
          <w:lang w:val="el-GR"/>
        </w:rPr>
        <w:t>Β) ΓΕΝΙΚΟΙ ΟΡΙΣΜΟΙ</w:t>
      </w:r>
    </w:p>
    <w:p w14:paraId="28EA75AB" w14:textId="77777777" w:rsidR="00FD5868" w:rsidRDefault="00FD5868" w:rsidP="007725CB">
      <w:pPr>
        <w:ind w:left="-567" w:right="-716"/>
        <w:rPr>
          <w:rFonts w:eastAsia="SimSun"/>
          <w:szCs w:val="22"/>
          <w:lang w:val="el-GR"/>
        </w:rPr>
      </w:pPr>
    </w:p>
    <w:p w14:paraId="0153E911" w14:textId="09279FD9" w:rsidR="00A4274E" w:rsidRDefault="00A4274E" w:rsidP="007725CB">
      <w:pPr>
        <w:ind w:left="-567" w:right="-716"/>
        <w:rPr>
          <w:rFonts w:eastAsia="SimSun"/>
          <w:szCs w:val="22"/>
          <w:lang w:val="el-GR"/>
        </w:rPr>
      </w:pPr>
      <w:r>
        <w:rPr>
          <w:rFonts w:eastAsia="SimSun"/>
          <w:szCs w:val="22"/>
          <w:lang w:val="el-GR"/>
        </w:rPr>
        <w:t xml:space="preserve">Στην παρούσα </w:t>
      </w:r>
      <w:r w:rsidR="004D4563" w:rsidRPr="004D4563">
        <w:rPr>
          <w:rFonts w:eastAsia="SimSun"/>
          <w:szCs w:val="22"/>
          <w:lang w:val="el-GR"/>
        </w:rPr>
        <w:t xml:space="preserve">σύμβαση θα </w:t>
      </w:r>
      <w:r w:rsidRPr="004D4563">
        <w:rPr>
          <w:rFonts w:eastAsia="SimSun"/>
          <w:szCs w:val="22"/>
          <w:lang w:val="el-GR"/>
        </w:rPr>
        <w:t xml:space="preserve"> ισχύουν</w:t>
      </w:r>
      <w:r>
        <w:rPr>
          <w:rFonts w:eastAsia="SimSun"/>
          <w:szCs w:val="22"/>
          <w:lang w:val="el-GR"/>
        </w:rPr>
        <w:t xml:space="preserve"> οι </w:t>
      </w:r>
      <w:r w:rsidR="00023FB3">
        <w:rPr>
          <w:rFonts w:eastAsia="SimSun"/>
          <w:szCs w:val="22"/>
          <w:lang w:val="el-GR"/>
        </w:rPr>
        <w:t>παρακάτω</w:t>
      </w:r>
      <w:r>
        <w:rPr>
          <w:rFonts w:eastAsia="SimSun"/>
          <w:szCs w:val="22"/>
          <w:lang w:val="el-GR"/>
        </w:rPr>
        <w:t xml:space="preserve"> ορισμοί με τις αντίστοιχες έννοιες:</w:t>
      </w:r>
    </w:p>
    <w:p w14:paraId="0C775DD7" w14:textId="77777777" w:rsidR="00132C20" w:rsidRPr="00E8514A" w:rsidRDefault="00A4274E" w:rsidP="00132C20">
      <w:pPr>
        <w:pStyle w:val="a3"/>
        <w:numPr>
          <w:ilvl w:val="0"/>
          <w:numId w:val="1"/>
        </w:numPr>
        <w:spacing w:after="200" w:line="276" w:lineRule="auto"/>
        <w:ind w:left="-851" w:right="-716" w:hanging="142"/>
        <w:jc w:val="both"/>
        <w:rPr>
          <w:rFonts w:ascii="Calibri" w:eastAsia="SimSun" w:hAnsi="Calibri" w:cs="Calibri"/>
          <w:sz w:val="22"/>
          <w:szCs w:val="22"/>
          <w:lang w:val="el-GR" w:eastAsia="ar-SA"/>
        </w:rPr>
      </w:pPr>
      <w:r w:rsidRPr="00132C20">
        <w:rPr>
          <w:rFonts w:ascii="Calibri" w:eastAsia="SimSun" w:hAnsi="Calibri" w:cs="Calibri"/>
          <w:sz w:val="22"/>
          <w:szCs w:val="22"/>
          <w:lang w:val="el-GR" w:eastAsia="ar-SA"/>
        </w:rPr>
        <w:t xml:space="preserve">«Προληπτική Συντήρηση» είναι σύμφωνα με τις προδιαγραφές του κατασκευαστικού οίκου, </w:t>
      </w:r>
      <w:r w:rsidR="00023FB3" w:rsidRPr="00132C20">
        <w:rPr>
          <w:rFonts w:ascii="Calibri" w:eastAsia="SimSun" w:hAnsi="Calibri" w:cs="Calibri"/>
          <w:sz w:val="22"/>
          <w:szCs w:val="22"/>
          <w:lang w:val="el-GR" w:eastAsia="ar-SA"/>
        </w:rPr>
        <w:t xml:space="preserve">ο </w:t>
      </w:r>
      <w:r w:rsidRPr="00132C20">
        <w:rPr>
          <w:rFonts w:ascii="Calibri" w:eastAsia="SimSun" w:hAnsi="Calibri" w:cs="Calibri"/>
          <w:sz w:val="22"/>
          <w:szCs w:val="22"/>
          <w:lang w:val="el-GR" w:eastAsia="ar-SA"/>
        </w:rPr>
        <w:t>περιοδικός έλεγχος ορθής λειτουργία</w:t>
      </w:r>
      <w:r w:rsidR="00C94AE4" w:rsidRPr="00132C20">
        <w:rPr>
          <w:rFonts w:ascii="Calibri" w:eastAsia="SimSun" w:hAnsi="Calibri" w:cs="Calibri"/>
          <w:sz w:val="22"/>
          <w:szCs w:val="22"/>
          <w:lang w:val="el-GR" w:eastAsia="ar-SA"/>
        </w:rPr>
        <w:t>ς</w:t>
      </w:r>
      <w:r w:rsidRPr="00132C20">
        <w:rPr>
          <w:rFonts w:ascii="Calibri" w:eastAsia="SimSun" w:hAnsi="Calibri" w:cs="Calibri"/>
          <w:sz w:val="22"/>
          <w:szCs w:val="22"/>
          <w:lang w:val="el-GR" w:eastAsia="ar-SA"/>
        </w:rPr>
        <w:t xml:space="preserve"> των μηχανημάτων. </w:t>
      </w:r>
      <w:r w:rsidR="00132C20" w:rsidRPr="00E8514A">
        <w:rPr>
          <w:rFonts w:ascii="Calibri" w:eastAsia="SimSun" w:hAnsi="Calibri" w:cs="Calibri"/>
          <w:sz w:val="22"/>
          <w:szCs w:val="22"/>
          <w:lang w:val="el-GR" w:eastAsia="ar-SA"/>
        </w:rPr>
        <w:t xml:space="preserve">Συμπεριλαμβάνονται οι αναγκαίες ρυθμίσεις, ευθυγραμμίσεις,  καθαρισμός, η αναγκαία λίπανση των μηχανικών τμημάτων καθώς και οι δοκιμές των μηχανημάτων  σε κατάσταση λειτουργίας. Επίσης συμπεριλαμβάνονται τα </w:t>
      </w:r>
      <w:r w:rsidR="00132C20" w:rsidRPr="00E8514A">
        <w:rPr>
          <w:lang w:val="el-GR"/>
        </w:rPr>
        <w:t xml:space="preserve"> </w:t>
      </w:r>
      <w:r w:rsidR="00132C20" w:rsidRPr="00E8514A">
        <w:rPr>
          <w:rFonts w:ascii="Calibri" w:hAnsi="Calibri" w:cs="Calibri"/>
          <w:sz w:val="22"/>
          <w:szCs w:val="22"/>
          <w:lang w:val="el-GR"/>
        </w:rPr>
        <w:t xml:space="preserve">αντίστοιχα </w:t>
      </w:r>
      <w:proofErr w:type="spellStart"/>
      <w:r w:rsidR="00132C20" w:rsidRPr="00E8514A">
        <w:rPr>
          <w:rFonts w:ascii="Calibri" w:hAnsi="Calibri" w:cs="Calibri"/>
          <w:sz w:val="22"/>
          <w:szCs w:val="22"/>
          <w:lang w:val="el-GR"/>
        </w:rPr>
        <w:t>κιτ</w:t>
      </w:r>
      <w:proofErr w:type="spellEnd"/>
      <w:r w:rsidR="00132C20" w:rsidRPr="00E8514A">
        <w:rPr>
          <w:rFonts w:ascii="Calibri" w:hAnsi="Calibri" w:cs="Calibri"/>
          <w:sz w:val="22"/>
          <w:szCs w:val="22"/>
          <w:lang w:val="el-GR"/>
        </w:rPr>
        <w:t xml:space="preserve"> συντήρησης (</w:t>
      </w:r>
      <w:r w:rsidR="00132C20" w:rsidRPr="00E8514A">
        <w:rPr>
          <w:rFonts w:ascii="Calibri" w:hAnsi="Calibri" w:cs="Calibri"/>
          <w:sz w:val="22"/>
          <w:szCs w:val="22"/>
        </w:rPr>
        <w:t>service</w:t>
      </w:r>
      <w:r w:rsidR="00132C20" w:rsidRPr="00E8514A">
        <w:rPr>
          <w:rFonts w:ascii="Calibri" w:hAnsi="Calibri" w:cs="Calibri"/>
          <w:sz w:val="22"/>
          <w:szCs w:val="22"/>
          <w:lang w:val="el-GR"/>
        </w:rPr>
        <w:t xml:space="preserve"> </w:t>
      </w:r>
      <w:r w:rsidR="00132C20" w:rsidRPr="00E8514A">
        <w:rPr>
          <w:rFonts w:ascii="Calibri" w:hAnsi="Calibri" w:cs="Calibri"/>
          <w:sz w:val="22"/>
          <w:szCs w:val="22"/>
        </w:rPr>
        <w:t>kits</w:t>
      </w:r>
      <w:r w:rsidR="00132C20" w:rsidRPr="00E8514A">
        <w:rPr>
          <w:rFonts w:ascii="Calibri" w:hAnsi="Calibri" w:cs="Calibri"/>
          <w:sz w:val="22"/>
          <w:szCs w:val="22"/>
          <w:lang w:val="el-GR"/>
        </w:rPr>
        <w:t xml:space="preserve">), όπως αυτά ορίζονται από τα εγχειρίδια λειτουργίας και τις οδηγίες του εργοστασίου </w:t>
      </w:r>
      <w:r w:rsidR="00132C20" w:rsidRPr="00E8514A">
        <w:rPr>
          <w:rFonts w:asciiTheme="minorHAnsi" w:hAnsiTheme="minorHAnsi" w:cstheme="minorHAnsi"/>
          <w:sz w:val="22"/>
          <w:szCs w:val="22"/>
          <w:lang w:val="el-GR"/>
        </w:rPr>
        <w:t xml:space="preserve">και πρέπει να αλλάζουν σε τακτά χρονικά διαστήματα σύμφωνα πάντα με τις ανάλογες οδηγίες. Η σύμβαση θα περιλαμβάνει </w:t>
      </w:r>
      <w:r w:rsidR="00132C20" w:rsidRPr="00E8514A">
        <w:rPr>
          <w:rFonts w:ascii="Calibri" w:hAnsi="Calibri" w:cs="Calibri"/>
          <w:sz w:val="22"/>
          <w:szCs w:val="22"/>
          <w:lang w:val="el-GR"/>
        </w:rPr>
        <w:t>την αντικατάσταση του συνόλου των φθαρμένων ανταλλακτικών από συνήθη χρήση, εξαιρουμένων των πάσης φύσεως αναλωσίμων υλικών .</w:t>
      </w:r>
    </w:p>
    <w:p w14:paraId="317042DA" w14:textId="5A57AD29" w:rsidR="00FD5868" w:rsidRPr="00132C20" w:rsidRDefault="00FD5868" w:rsidP="00132C20">
      <w:pPr>
        <w:pStyle w:val="a3"/>
        <w:spacing w:after="200" w:line="276" w:lineRule="auto"/>
        <w:ind w:left="-851" w:right="-716"/>
        <w:jc w:val="both"/>
        <w:rPr>
          <w:rFonts w:ascii="Calibri" w:eastAsia="SimSun" w:hAnsi="Calibri" w:cs="Calibri"/>
          <w:sz w:val="22"/>
          <w:szCs w:val="22"/>
          <w:lang w:val="el-GR" w:eastAsia="ar-SA"/>
        </w:rPr>
      </w:pPr>
    </w:p>
    <w:p w14:paraId="0691FC1F" w14:textId="77777777" w:rsidR="00A4274E" w:rsidRDefault="00A4274E" w:rsidP="007725CB">
      <w:pPr>
        <w:pStyle w:val="a3"/>
        <w:numPr>
          <w:ilvl w:val="0"/>
          <w:numId w:val="1"/>
        </w:numPr>
        <w:spacing w:after="200" w:line="276" w:lineRule="auto"/>
        <w:ind w:left="-851" w:right="-716"/>
        <w:jc w:val="both"/>
        <w:rPr>
          <w:rFonts w:ascii="Calibri" w:eastAsia="SimSun" w:hAnsi="Calibri" w:cs="Calibri"/>
          <w:sz w:val="22"/>
          <w:szCs w:val="22"/>
          <w:lang w:val="el-GR" w:eastAsia="ar-SA"/>
        </w:rPr>
      </w:pPr>
      <w:r>
        <w:rPr>
          <w:rFonts w:ascii="Calibri" w:eastAsia="SimSun" w:hAnsi="Calibri" w:cs="Calibri"/>
          <w:sz w:val="22"/>
          <w:szCs w:val="22"/>
          <w:lang w:val="el-GR" w:eastAsia="ar-SA"/>
        </w:rPr>
        <w:t xml:space="preserve">«Επανορθωτική Συντήρηση» είναι η οποιαδήποτε αναγκαία ενέργεια για την επιδιόρθωση βλαβών των μηχανημάτων που γνωστοποιούνται προς την εταιρεία είτε κατά τη διάρκεια των επισκέψεων προληπτικής συντήρησης, είτε κατά τα μεσολαβούντα διαστήματα μεταξύ των επισκέψεων αυτών. </w:t>
      </w:r>
    </w:p>
    <w:p w14:paraId="47BE645E" w14:textId="77777777" w:rsidR="00FD5868" w:rsidRPr="00FD5868" w:rsidRDefault="00FD5868" w:rsidP="00FD5868">
      <w:pPr>
        <w:pStyle w:val="a3"/>
        <w:rPr>
          <w:rFonts w:ascii="Calibri" w:eastAsia="SimSun" w:hAnsi="Calibri" w:cs="Calibri"/>
          <w:sz w:val="22"/>
          <w:szCs w:val="22"/>
          <w:lang w:val="el-GR" w:eastAsia="ar-SA"/>
        </w:rPr>
      </w:pPr>
    </w:p>
    <w:p w14:paraId="2947EF91" w14:textId="77777777" w:rsidR="00FD5868" w:rsidRDefault="00FD5868" w:rsidP="00FD5868">
      <w:pPr>
        <w:pStyle w:val="a3"/>
        <w:spacing w:after="200" w:line="276" w:lineRule="auto"/>
        <w:ind w:left="-851" w:right="-716"/>
        <w:jc w:val="both"/>
        <w:rPr>
          <w:rFonts w:ascii="Calibri" w:eastAsia="SimSun" w:hAnsi="Calibri" w:cs="Calibri"/>
          <w:sz w:val="22"/>
          <w:szCs w:val="22"/>
          <w:lang w:val="el-GR" w:eastAsia="ar-SA"/>
        </w:rPr>
      </w:pPr>
    </w:p>
    <w:p w14:paraId="2981F3D6" w14:textId="57C40BB3" w:rsidR="00A4274E" w:rsidRDefault="00A4274E" w:rsidP="007725CB">
      <w:pPr>
        <w:pStyle w:val="a3"/>
        <w:numPr>
          <w:ilvl w:val="0"/>
          <w:numId w:val="1"/>
        </w:numPr>
        <w:spacing w:after="200" w:line="276" w:lineRule="auto"/>
        <w:ind w:left="-851" w:right="-716"/>
        <w:jc w:val="both"/>
        <w:rPr>
          <w:rFonts w:ascii="Calibri" w:eastAsia="SimSun" w:hAnsi="Calibri" w:cs="Calibri"/>
          <w:sz w:val="22"/>
          <w:szCs w:val="22"/>
          <w:lang w:val="el-GR" w:eastAsia="ar-SA"/>
        </w:rPr>
      </w:pPr>
      <w:r>
        <w:rPr>
          <w:rFonts w:ascii="Calibri" w:eastAsia="SimSun" w:hAnsi="Calibri" w:cs="Calibri"/>
          <w:sz w:val="22"/>
          <w:szCs w:val="22"/>
          <w:lang w:val="el-GR" w:eastAsia="ar-SA"/>
        </w:rPr>
        <w:t xml:space="preserve">«Υποχρεωτικές βελτιώσεις» είναι οι σύμφωνα με τις γραπτές οδηγίες του κατασκευαστικού οίκου, </w:t>
      </w:r>
      <w:r w:rsidR="00023FB3">
        <w:rPr>
          <w:rFonts w:ascii="Calibri" w:eastAsia="SimSun" w:hAnsi="Calibri" w:cs="Calibri"/>
          <w:sz w:val="22"/>
          <w:szCs w:val="22"/>
          <w:lang w:val="el-GR" w:eastAsia="ar-SA"/>
        </w:rPr>
        <w:t xml:space="preserve"> </w:t>
      </w:r>
      <w:r>
        <w:rPr>
          <w:rFonts w:ascii="Calibri" w:eastAsia="SimSun" w:hAnsi="Calibri" w:cs="Calibri"/>
          <w:sz w:val="22"/>
          <w:szCs w:val="22"/>
          <w:lang w:val="el-GR" w:eastAsia="ar-SA"/>
        </w:rPr>
        <w:t xml:space="preserve">απαιτούμενες υποχρεωτικές τεχνικές μετατροπές καθώς και </w:t>
      </w:r>
      <w:r w:rsidR="00023FB3">
        <w:rPr>
          <w:rFonts w:ascii="Calibri" w:eastAsia="SimSun" w:hAnsi="Calibri" w:cs="Calibri"/>
          <w:sz w:val="22"/>
          <w:szCs w:val="22"/>
          <w:lang w:val="el-GR" w:eastAsia="ar-SA"/>
        </w:rPr>
        <w:t xml:space="preserve">τα </w:t>
      </w:r>
      <w:r>
        <w:rPr>
          <w:rFonts w:ascii="Calibri" w:eastAsia="SimSun" w:hAnsi="Calibri" w:cs="Calibri"/>
          <w:sz w:val="22"/>
          <w:szCs w:val="22"/>
          <w:lang w:val="el-GR" w:eastAsia="ar-SA"/>
        </w:rPr>
        <w:t xml:space="preserve">ανταλλακτικά για την βελτίωση </w:t>
      </w:r>
      <w:r w:rsidR="00023FB3">
        <w:rPr>
          <w:rFonts w:ascii="Calibri" w:eastAsia="SimSun" w:hAnsi="Calibri" w:cs="Calibri"/>
          <w:sz w:val="22"/>
          <w:szCs w:val="22"/>
          <w:lang w:val="el-GR" w:eastAsia="ar-SA"/>
        </w:rPr>
        <w:t xml:space="preserve">των </w:t>
      </w:r>
      <w:r>
        <w:rPr>
          <w:rFonts w:ascii="Calibri" w:eastAsia="SimSun" w:hAnsi="Calibri" w:cs="Calibri"/>
          <w:sz w:val="22"/>
          <w:szCs w:val="22"/>
          <w:lang w:val="el-GR" w:eastAsia="ar-SA"/>
        </w:rPr>
        <w:t>υπαρχουσών ελέγχων των μηχανημάτων.</w:t>
      </w:r>
    </w:p>
    <w:p w14:paraId="001AF56A" w14:textId="77777777" w:rsidR="00FD5868" w:rsidRDefault="00FD5868" w:rsidP="00FD5868">
      <w:pPr>
        <w:pStyle w:val="a3"/>
        <w:spacing w:after="200" w:line="276" w:lineRule="auto"/>
        <w:ind w:left="-851" w:right="-716"/>
        <w:jc w:val="both"/>
        <w:rPr>
          <w:rFonts w:ascii="Calibri" w:eastAsia="SimSun" w:hAnsi="Calibri" w:cs="Calibri"/>
          <w:sz w:val="22"/>
          <w:szCs w:val="22"/>
          <w:lang w:val="el-GR" w:eastAsia="ar-SA"/>
        </w:rPr>
      </w:pPr>
    </w:p>
    <w:p w14:paraId="79742E45" w14:textId="77777777" w:rsidR="00A4274E" w:rsidRDefault="00A4274E" w:rsidP="007725CB">
      <w:pPr>
        <w:pStyle w:val="a3"/>
        <w:numPr>
          <w:ilvl w:val="0"/>
          <w:numId w:val="1"/>
        </w:numPr>
        <w:spacing w:after="200" w:line="276" w:lineRule="auto"/>
        <w:ind w:left="-851" w:right="-716"/>
        <w:jc w:val="both"/>
        <w:rPr>
          <w:rFonts w:ascii="Calibri" w:eastAsia="SimSun" w:hAnsi="Calibri" w:cs="Calibri"/>
          <w:sz w:val="22"/>
          <w:szCs w:val="22"/>
          <w:lang w:val="el-GR" w:eastAsia="ar-SA"/>
        </w:rPr>
      </w:pPr>
      <w:r>
        <w:rPr>
          <w:rFonts w:ascii="Calibri" w:eastAsia="SimSun" w:hAnsi="Calibri" w:cs="Calibri"/>
          <w:sz w:val="22"/>
          <w:szCs w:val="22"/>
          <w:lang w:val="el-GR" w:eastAsia="ar-SA"/>
        </w:rPr>
        <w:t>«Αναλώσιμα» θεωρούνται διεθνώς τα υλικά των μηχανημάτων, των οποίων ο χρόνος ζωής περιορίζεται από την χρήση τους.</w:t>
      </w:r>
    </w:p>
    <w:p w14:paraId="561FF7BB" w14:textId="77777777" w:rsidR="004D4563" w:rsidRDefault="004D4563" w:rsidP="0026182C">
      <w:pPr>
        <w:pStyle w:val="a3"/>
        <w:spacing w:after="200" w:line="276" w:lineRule="auto"/>
        <w:ind w:left="-851" w:right="-716"/>
        <w:jc w:val="both"/>
        <w:rPr>
          <w:rFonts w:ascii="Calibri" w:eastAsia="SimSun" w:hAnsi="Calibri" w:cs="Calibri"/>
          <w:sz w:val="22"/>
          <w:szCs w:val="22"/>
          <w:lang w:val="el-GR" w:eastAsia="ar-SA"/>
        </w:rPr>
      </w:pPr>
    </w:p>
    <w:p w14:paraId="2C25ECBC" w14:textId="51A579D7" w:rsidR="00A4274E" w:rsidRDefault="00A4274E" w:rsidP="007725CB">
      <w:pPr>
        <w:ind w:left="-851" w:right="-716"/>
        <w:rPr>
          <w:rFonts w:eastAsia="SimSun"/>
          <w:szCs w:val="22"/>
          <w:lang w:val="el-GR"/>
        </w:rPr>
      </w:pPr>
    </w:p>
    <w:p w14:paraId="7E7B113B" w14:textId="77777777" w:rsidR="0026182C" w:rsidRPr="0026182C" w:rsidRDefault="0026182C" w:rsidP="007725CB">
      <w:pPr>
        <w:ind w:left="-851" w:right="-716"/>
        <w:rPr>
          <w:rFonts w:eastAsia="SimSun"/>
          <w:szCs w:val="22"/>
          <w:lang w:val="el-GR"/>
        </w:rPr>
      </w:pPr>
    </w:p>
    <w:p w14:paraId="54401A20" w14:textId="22C9EB9A" w:rsidR="00436B14" w:rsidRPr="0026182C" w:rsidRDefault="00C47178" w:rsidP="007725CB">
      <w:pPr>
        <w:ind w:left="-851" w:right="-716"/>
        <w:rPr>
          <w:rFonts w:eastAsia="SimSun"/>
          <w:szCs w:val="22"/>
          <w:lang w:val="el-GR"/>
        </w:rPr>
      </w:pPr>
      <w:r>
        <w:rPr>
          <w:rFonts w:eastAsia="SimSun"/>
          <w:szCs w:val="22"/>
          <w:lang w:val="el-GR"/>
        </w:rPr>
        <w:t>Γ</w:t>
      </w:r>
      <w:r w:rsidRPr="0026182C">
        <w:rPr>
          <w:rFonts w:eastAsia="SimSun"/>
          <w:szCs w:val="22"/>
          <w:lang w:val="el-GR"/>
        </w:rPr>
        <w:t>)</w:t>
      </w:r>
      <w:r w:rsidR="0026182C" w:rsidRPr="0026182C">
        <w:rPr>
          <w:rFonts w:eastAsia="SimSun"/>
          <w:szCs w:val="22"/>
          <w:lang w:val="el-GR"/>
        </w:rPr>
        <w:t xml:space="preserve"> </w:t>
      </w:r>
      <w:r w:rsidR="0026182C">
        <w:rPr>
          <w:rFonts w:eastAsia="SimSun"/>
          <w:szCs w:val="22"/>
          <w:lang w:val="el-GR"/>
        </w:rPr>
        <w:t>ΠΙΝΑΚΑΣ</w:t>
      </w:r>
      <w:r w:rsidR="0026182C" w:rsidRPr="0026182C">
        <w:rPr>
          <w:rFonts w:eastAsia="SimSun"/>
          <w:szCs w:val="22"/>
          <w:lang w:val="el-GR"/>
        </w:rPr>
        <w:t xml:space="preserve"> </w:t>
      </w:r>
      <w:r w:rsidR="0026182C">
        <w:rPr>
          <w:rFonts w:eastAsia="SimSun"/>
          <w:szCs w:val="22"/>
          <w:lang w:val="el-GR"/>
        </w:rPr>
        <w:t>ΙΑΤΡΟΤΕΧΝΟΛΟΓΙΚΟΥ ΕΞΟΛΙΣΜΟΥ</w:t>
      </w:r>
      <w:r w:rsidR="0026182C" w:rsidRPr="0026182C">
        <w:rPr>
          <w:rFonts w:eastAsia="SimSun"/>
          <w:szCs w:val="22"/>
          <w:lang w:val="el-GR"/>
        </w:rPr>
        <w:t xml:space="preserve"> </w:t>
      </w:r>
      <w:r w:rsidR="0026182C">
        <w:rPr>
          <w:rFonts w:eastAsia="SimSun"/>
          <w:szCs w:val="22"/>
          <w:lang w:val="en-US"/>
        </w:rPr>
        <w:t>DRAEGER</w:t>
      </w:r>
      <w:r w:rsidR="0026182C" w:rsidRPr="0026182C">
        <w:rPr>
          <w:rFonts w:eastAsia="SimSun"/>
          <w:szCs w:val="22"/>
          <w:lang w:val="el-GR"/>
        </w:rPr>
        <w:t xml:space="preserve"> </w:t>
      </w:r>
      <w:r w:rsidR="0026182C">
        <w:rPr>
          <w:rFonts w:eastAsia="SimSun"/>
          <w:szCs w:val="22"/>
          <w:lang w:val="el-GR"/>
        </w:rPr>
        <w:t xml:space="preserve">ΓΙΑ ΤΗΝ </w:t>
      </w:r>
      <w:r w:rsidRPr="0026182C">
        <w:rPr>
          <w:rFonts w:eastAsia="SimSun"/>
          <w:szCs w:val="22"/>
          <w:lang w:val="el-GR"/>
        </w:rPr>
        <w:t xml:space="preserve"> </w:t>
      </w:r>
      <w:r>
        <w:rPr>
          <w:rFonts w:eastAsia="SimSun"/>
          <w:szCs w:val="22"/>
          <w:lang w:val="el-GR"/>
        </w:rPr>
        <w:t>ΕΞΑΜΗΝΗ</w:t>
      </w:r>
      <w:r w:rsidRPr="0026182C">
        <w:rPr>
          <w:rFonts w:eastAsia="SimSun"/>
          <w:szCs w:val="22"/>
          <w:lang w:val="el-GR"/>
        </w:rPr>
        <w:t xml:space="preserve"> </w:t>
      </w:r>
      <w:r>
        <w:rPr>
          <w:rFonts w:eastAsia="SimSun"/>
          <w:szCs w:val="22"/>
          <w:lang w:val="el-GR"/>
        </w:rPr>
        <w:t>ΣΥΜΒΑΣΗ</w:t>
      </w:r>
      <w:r w:rsidRPr="0026182C">
        <w:rPr>
          <w:rFonts w:eastAsia="SimSun"/>
          <w:szCs w:val="22"/>
          <w:lang w:val="el-GR"/>
        </w:rPr>
        <w:t xml:space="preserve"> </w:t>
      </w:r>
      <w:r>
        <w:rPr>
          <w:rFonts w:eastAsia="SimSun"/>
          <w:szCs w:val="22"/>
          <w:lang w:val="el-GR"/>
        </w:rPr>
        <w:t>ΣΥΝΤΗΡΗΣΗΣ</w:t>
      </w:r>
      <w:r w:rsidRPr="0026182C">
        <w:rPr>
          <w:rFonts w:eastAsia="SimSun"/>
          <w:szCs w:val="22"/>
          <w:lang w:val="el-GR"/>
        </w:rPr>
        <w:t xml:space="preserve"> </w:t>
      </w:r>
      <w:r>
        <w:rPr>
          <w:rFonts w:eastAsia="SimSun"/>
          <w:szCs w:val="22"/>
          <w:lang w:val="en-US"/>
        </w:rPr>
        <w:t>Total</w:t>
      </w:r>
      <w:r w:rsidRPr="0026182C">
        <w:rPr>
          <w:rFonts w:eastAsia="SimSun"/>
          <w:szCs w:val="22"/>
          <w:lang w:val="el-GR"/>
        </w:rPr>
        <w:t xml:space="preserve"> -</w:t>
      </w:r>
      <w:r>
        <w:rPr>
          <w:rFonts w:eastAsia="SimSun"/>
          <w:szCs w:val="22"/>
          <w:lang w:val="en-US"/>
        </w:rPr>
        <w:t>Care</w:t>
      </w:r>
      <w:r w:rsidRPr="0026182C">
        <w:rPr>
          <w:rFonts w:eastAsia="SimSun"/>
          <w:szCs w:val="22"/>
          <w:lang w:val="el-GR"/>
        </w:rPr>
        <w:t xml:space="preserve"> </w:t>
      </w:r>
    </w:p>
    <w:p w14:paraId="403B3AD6" w14:textId="77777777" w:rsidR="003F14D9" w:rsidRPr="0026182C" w:rsidRDefault="003F14D9" w:rsidP="00DB5D60">
      <w:pPr>
        <w:ind w:left="-851"/>
        <w:rPr>
          <w:rFonts w:eastAsia="SimSun"/>
          <w:szCs w:val="22"/>
          <w:lang w:val="el-GR"/>
        </w:rPr>
      </w:pPr>
    </w:p>
    <w:p w14:paraId="10A6B177" w14:textId="77777777" w:rsidR="003F14D9" w:rsidRPr="0026182C" w:rsidRDefault="003F14D9" w:rsidP="00A4274E">
      <w:pPr>
        <w:rPr>
          <w:rFonts w:eastAsia="SimSun"/>
          <w:szCs w:val="22"/>
          <w:lang w:val="el-GR"/>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60"/>
        <w:gridCol w:w="2442"/>
        <w:gridCol w:w="3136"/>
      </w:tblGrid>
      <w:tr w:rsidR="003F14D9" w:rsidRPr="00123134" w14:paraId="1DEF8877" w14:textId="77777777" w:rsidTr="003F14D9">
        <w:tc>
          <w:tcPr>
            <w:tcW w:w="2977" w:type="dxa"/>
            <w:shd w:val="clear" w:color="auto" w:fill="D9D9D9" w:themeFill="background1" w:themeFillShade="D9"/>
          </w:tcPr>
          <w:p w14:paraId="2BDFDD27" w14:textId="77777777" w:rsidR="003F14D9" w:rsidRPr="00123134" w:rsidRDefault="003F14D9" w:rsidP="002C4BDF">
            <w:pPr>
              <w:spacing w:line="360" w:lineRule="auto"/>
              <w:rPr>
                <w:rFonts w:ascii="Arial" w:hAnsi="Arial" w:cs="Arial"/>
                <w:szCs w:val="22"/>
              </w:rPr>
            </w:pPr>
            <w:proofErr w:type="spellStart"/>
            <w:r w:rsidRPr="00123134">
              <w:rPr>
                <w:rFonts w:ascii="Arial" w:hAnsi="Arial" w:cs="Arial"/>
                <w:szCs w:val="22"/>
              </w:rPr>
              <w:t>Είδος</w:t>
            </w:r>
            <w:proofErr w:type="spellEnd"/>
          </w:p>
        </w:tc>
        <w:tc>
          <w:tcPr>
            <w:tcW w:w="2360" w:type="dxa"/>
            <w:shd w:val="clear" w:color="auto" w:fill="D9D9D9" w:themeFill="background1" w:themeFillShade="D9"/>
          </w:tcPr>
          <w:p w14:paraId="4633EB6C" w14:textId="77777777" w:rsidR="003F14D9" w:rsidRPr="00123134" w:rsidRDefault="003F14D9" w:rsidP="002C4BDF">
            <w:pPr>
              <w:spacing w:line="360" w:lineRule="auto"/>
              <w:rPr>
                <w:rFonts w:ascii="Arial" w:hAnsi="Arial" w:cs="Arial"/>
                <w:szCs w:val="22"/>
              </w:rPr>
            </w:pPr>
            <w:proofErr w:type="spellStart"/>
            <w:r w:rsidRPr="00123134">
              <w:rPr>
                <w:rFonts w:ascii="Arial" w:hAnsi="Arial" w:cs="Arial"/>
                <w:szCs w:val="22"/>
              </w:rPr>
              <w:t>Σειρι</w:t>
            </w:r>
            <w:proofErr w:type="spellEnd"/>
            <w:r w:rsidRPr="00123134">
              <w:rPr>
                <w:rFonts w:ascii="Arial" w:hAnsi="Arial" w:cs="Arial"/>
                <w:szCs w:val="22"/>
              </w:rPr>
              <w:t xml:space="preserve">ακός </w:t>
            </w:r>
            <w:proofErr w:type="spellStart"/>
            <w:r w:rsidRPr="00123134">
              <w:rPr>
                <w:rFonts w:ascii="Arial" w:hAnsi="Arial" w:cs="Arial"/>
                <w:szCs w:val="22"/>
              </w:rPr>
              <w:t>Αριθμός</w:t>
            </w:r>
            <w:proofErr w:type="spellEnd"/>
            <w:r w:rsidRPr="00123134">
              <w:rPr>
                <w:rFonts w:ascii="Arial" w:hAnsi="Arial" w:cs="Arial"/>
                <w:szCs w:val="22"/>
              </w:rPr>
              <w:t xml:space="preserve"> </w:t>
            </w:r>
          </w:p>
        </w:tc>
        <w:tc>
          <w:tcPr>
            <w:tcW w:w="2442" w:type="dxa"/>
            <w:shd w:val="clear" w:color="auto" w:fill="D9D9D9" w:themeFill="background1" w:themeFillShade="D9"/>
          </w:tcPr>
          <w:p w14:paraId="50DB684C" w14:textId="77777777" w:rsidR="003F14D9" w:rsidRPr="00123134" w:rsidRDefault="003F14D9" w:rsidP="002C4BDF">
            <w:pPr>
              <w:spacing w:line="360" w:lineRule="auto"/>
              <w:rPr>
                <w:rFonts w:ascii="Arial" w:hAnsi="Arial" w:cs="Arial"/>
                <w:szCs w:val="22"/>
              </w:rPr>
            </w:pPr>
            <w:r w:rsidRPr="00123134">
              <w:rPr>
                <w:rFonts w:ascii="Arial" w:hAnsi="Arial" w:cs="Arial"/>
                <w:szCs w:val="22"/>
              </w:rPr>
              <w:t>Τμήμα</w:t>
            </w:r>
          </w:p>
        </w:tc>
        <w:tc>
          <w:tcPr>
            <w:tcW w:w="3136" w:type="dxa"/>
            <w:shd w:val="clear" w:color="auto" w:fill="D9D9D9" w:themeFill="background1" w:themeFillShade="D9"/>
          </w:tcPr>
          <w:p w14:paraId="0C3D1231" w14:textId="77777777" w:rsidR="003F14D9" w:rsidRPr="00123134" w:rsidRDefault="003F14D9" w:rsidP="002C4BDF">
            <w:pPr>
              <w:spacing w:line="360" w:lineRule="auto"/>
              <w:rPr>
                <w:rFonts w:ascii="Arial" w:hAnsi="Arial" w:cs="Arial"/>
                <w:szCs w:val="22"/>
              </w:rPr>
            </w:pPr>
            <w:r w:rsidRPr="00123134">
              <w:rPr>
                <w:rFonts w:ascii="Arial" w:hAnsi="Arial" w:cs="Arial"/>
                <w:szCs w:val="22"/>
              </w:rPr>
              <w:t xml:space="preserve">Π/Υ </w:t>
            </w:r>
            <w:proofErr w:type="spellStart"/>
            <w:r w:rsidRPr="00123134">
              <w:rPr>
                <w:rFonts w:ascii="Arial" w:hAnsi="Arial" w:cs="Arial"/>
                <w:szCs w:val="22"/>
              </w:rPr>
              <w:t>με</w:t>
            </w:r>
            <w:proofErr w:type="spellEnd"/>
            <w:r w:rsidRPr="00123134">
              <w:rPr>
                <w:rFonts w:ascii="Arial" w:hAnsi="Arial" w:cs="Arial"/>
                <w:szCs w:val="22"/>
              </w:rPr>
              <w:t xml:space="preserve"> ΦΠΑ</w:t>
            </w:r>
          </w:p>
        </w:tc>
      </w:tr>
      <w:tr w:rsidR="003F14D9" w:rsidRPr="00123134" w14:paraId="26BC9ABC" w14:textId="77777777" w:rsidTr="003F14D9">
        <w:tc>
          <w:tcPr>
            <w:tcW w:w="2977" w:type="dxa"/>
          </w:tcPr>
          <w:p w14:paraId="09530C95" w14:textId="21ABE824" w:rsidR="003F14D9" w:rsidRPr="00BB15FF" w:rsidRDefault="00BB15FF" w:rsidP="002C4BDF">
            <w:pPr>
              <w:spacing w:line="360" w:lineRule="auto"/>
              <w:rPr>
                <w:rFonts w:ascii="Arial" w:hAnsi="Arial" w:cs="Arial"/>
                <w:szCs w:val="22"/>
                <w:lang w:val="en-US"/>
              </w:rPr>
            </w:pPr>
            <w:r>
              <w:rPr>
                <w:rFonts w:ascii="Arial" w:hAnsi="Arial" w:cs="Arial"/>
                <w:szCs w:val="22"/>
                <w:lang w:val="el-GR"/>
              </w:rPr>
              <w:t xml:space="preserve">Μικροσκόπιο </w:t>
            </w:r>
            <w:r>
              <w:rPr>
                <w:rFonts w:ascii="Arial" w:hAnsi="Arial" w:cs="Arial"/>
                <w:szCs w:val="22"/>
                <w:lang w:val="en-US"/>
              </w:rPr>
              <w:t xml:space="preserve">LUXOR LX3 </w:t>
            </w:r>
          </w:p>
        </w:tc>
        <w:tc>
          <w:tcPr>
            <w:tcW w:w="2360" w:type="dxa"/>
          </w:tcPr>
          <w:p w14:paraId="52167151" w14:textId="6C4F3690" w:rsidR="003F14D9" w:rsidRPr="00123134" w:rsidRDefault="00BB15FF" w:rsidP="002C4BDF">
            <w:pPr>
              <w:spacing w:line="360" w:lineRule="auto"/>
              <w:rPr>
                <w:rFonts w:ascii="Arial" w:hAnsi="Arial" w:cs="Arial"/>
                <w:szCs w:val="22"/>
              </w:rPr>
            </w:pPr>
            <w:r>
              <w:rPr>
                <w:rFonts w:ascii="Arial" w:hAnsi="Arial" w:cs="Arial"/>
                <w:szCs w:val="22"/>
              </w:rPr>
              <w:t>1501274501X</w:t>
            </w:r>
          </w:p>
        </w:tc>
        <w:tc>
          <w:tcPr>
            <w:tcW w:w="2442" w:type="dxa"/>
          </w:tcPr>
          <w:p w14:paraId="42060B50" w14:textId="70D76949" w:rsidR="003F14D9" w:rsidRPr="00BB15FF" w:rsidRDefault="00BB15FF" w:rsidP="002C4BDF">
            <w:pPr>
              <w:spacing w:line="360" w:lineRule="auto"/>
              <w:rPr>
                <w:rFonts w:ascii="Arial" w:hAnsi="Arial" w:cs="Arial"/>
                <w:szCs w:val="22"/>
                <w:lang w:val="el-GR"/>
              </w:rPr>
            </w:pPr>
            <w:r>
              <w:rPr>
                <w:rFonts w:ascii="Arial" w:hAnsi="Arial" w:cs="Arial"/>
                <w:szCs w:val="22"/>
                <w:lang w:val="el-GR"/>
              </w:rPr>
              <w:t>Χειρουργείο</w:t>
            </w:r>
          </w:p>
        </w:tc>
        <w:tc>
          <w:tcPr>
            <w:tcW w:w="3136" w:type="dxa"/>
          </w:tcPr>
          <w:p w14:paraId="7CECE290" w14:textId="14426D74" w:rsidR="003F14D9" w:rsidRPr="00123134" w:rsidRDefault="00BB15FF" w:rsidP="002C4BDF">
            <w:pPr>
              <w:spacing w:line="360" w:lineRule="auto"/>
              <w:rPr>
                <w:rFonts w:ascii="Arial" w:hAnsi="Arial" w:cs="Arial"/>
                <w:szCs w:val="22"/>
              </w:rPr>
            </w:pPr>
            <w:r>
              <w:rPr>
                <w:rFonts w:ascii="Arial" w:hAnsi="Arial" w:cs="Arial"/>
                <w:szCs w:val="22"/>
                <w:lang w:val="el-GR"/>
              </w:rPr>
              <w:t xml:space="preserve">3.100,00 </w:t>
            </w:r>
            <w:r w:rsidR="003F14D9" w:rsidRPr="00123134">
              <w:rPr>
                <w:rFonts w:ascii="Arial" w:hAnsi="Arial" w:cs="Arial"/>
                <w:szCs w:val="22"/>
              </w:rPr>
              <w:t xml:space="preserve"> €</w:t>
            </w:r>
          </w:p>
        </w:tc>
      </w:tr>
      <w:tr w:rsidR="003F14D9" w:rsidRPr="00123134" w14:paraId="200F63C5" w14:textId="77777777" w:rsidTr="003F14D9">
        <w:tc>
          <w:tcPr>
            <w:tcW w:w="7779" w:type="dxa"/>
            <w:gridSpan w:val="3"/>
            <w:shd w:val="clear" w:color="auto" w:fill="D9D9D9" w:themeFill="background1" w:themeFillShade="D9"/>
          </w:tcPr>
          <w:p w14:paraId="4BD86F32" w14:textId="6FBF2252" w:rsidR="003F14D9" w:rsidRPr="003F14D9" w:rsidRDefault="003F14D9" w:rsidP="002C4BDF">
            <w:pPr>
              <w:spacing w:line="360" w:lineRule="auto"/>
              <w:jc w:val="center"/>
              <w:rPr>
                <w:rFonts w:ascii="Arial" w:hAnsi="Arial" w:cs="Arial"/>
                <w:sz w:val="20"/>
                <w:szCs w:val="20"/>
                <w:lang w:val="el-GR"/>
              </w:rPr>
            </w:pPr>
            <w:r>
              <w:rPr>
                <w:rFonts w:ascii="Arial" w:hAnsi="Arial" w:cs="Arial"/>
                <w:sz w:val="20"/>
                <w:szCs w:val="20"/>
                <w:lang w:val="el-GR"/>
              </w:rPr>
              <w:t xml:space="preserve">Συνολική τιμή </w:t>
            </w:r>
            <w:proofErr w:type="spellStart"/>
            <w:r>
              <w:rPr>
                <w:rFonts w:ascii="Arial" w:hAnsi="Arial" w:cs="Arial"/>
                <w:sz w:val="20"/>
                <w:szCs w:val="20"/>
              </w:rPr>
              <w:t>Ετήσι</w:t>
            </w:r>
            <w:proofErr w:type="spellEnd"/>
            <w:r>
              <w:rPr>
                <w:rFonts w:ascii="Arial" w:hAnsi="Arial" w:cs="Arial"/>
                <w:sz w:val="20"/>
                <w:szCs w:val="20"/>
              </w:rPr>
              <w:t>α</w:t>
            </w:r>
            <w:r>
              <w:rPr>
                <w:rFonts w:ascii="Arial" w:hAnsi="Arial" w:cs="Arial"/>
                <w:sz w:val="20"/>
                <w:szCs w:val="20"/>
                <w:lang w:val="el-GR"/>
              </w:rPr>
              <w:t>ς</w:t>
            </w:r>
            <w:r>
              <w:rPr>
                <w:rFonts w:ascii="Arial" w:hAnsi="Arial" w:cs="Arial"/>
                <w:sz w:val="20"/>
                <w:szCs w:val="20"/>
              </w:rPr>
              <w:t xml:space="preserve"> </w:t>
            </w:r>
            <w:proofErr w:type="spellStart"/>
            <w:r>
              <w:rPr>
                <w:rFonts w:ascii="Arial" w:hAnsi="Arial" w:cs="Arial"/>
                <w:sz w:val="20"/>
                <w:szCs w:val="20"/>
              </w:rPr>
              <w:t>σύμ</w:t>
            </w:r>
            <w:proofErr w:type="spellEnd"/>
            <w:r>
              <w:rPr>
                <w:rFonts w:ascii="Arial" w:hAnsi="Arial" w:cs="Arial"/>
                <w:sz w:val="20"/>
                <w:szCs w:val="20"/>
              </w:rPr>
              <w:t>βαση</w:t>
            </w:r>
            <w:r>
              <w:rPr>
                <w:rFonts w:ascii="Arial" w:hAnsi="Arial" w:cs="Arial"/>
                <w:sz w:val="20"/>
                <w:szCs w:val="20"/>
                <w:lang w:val="el-GR"/>
              </w:rPr>
              <w:t>ς</w:t>
            </w:r>
          </w:p>
        </w:tc>
        <w:tc>
          <w:tcPr>
            <w:tcW w:w="3136" w:type="dxa"/>
            <w:shd w:val="clear" w:color="auto" w:fill="D9D9D9" w:themeFill="background1" w:themeFillShade="D9"/>
          </w:tcPr>
          <w:p w14:paraId="492EB62B" w14:textId="5FEB33D5" w:rsidR="003F14D9" w:rsidRPr="003F14D9" w:rsidRDefault="00BB15FF" w:rsidP="002C4BDF">
            <w:pPr>
              <w:spacing w:line="360" w:lineRule="auto"/>
              <w:rPr>
                <w:rFonts w:ascii="Arial" w:hAnsi="Arial" w:cs="Arial"/>
                <w:b/>
                <w:bCs/>
                <w:sz w:val="24"/>
              </w:rPr>
            </w:pPr>
            <w:r>
              <w:rPr>
                <w:rFonts w:ascii="Arial" w:hAnsi="Arial" w:cs="Arial"/>
                <w:b/>
                <w:bCs/>
                <w:sz w:val="24"/>
                <w:lang w:val="el-GR"/>
              </w:rPr>
              <w:t>3.100</w:t>
            </w:r>
            <w:r w:rsidR="003F14D9" w:rsidRPr="003F14D9">
              <w:rPr>
                <w:rFonts w:ascii="Arial" w:hAnsi="Arial" w:cs="Arial"/>
                <w:b/>
                <w:bCs/>
                <w:sz w:val="24"/>
              </w:rPr>
              <w:t>,00 €</w:t>
            </w:r>
          </w:p>
        </w:tc>
      </w:tr>
    </w:tbl>
    <w:p w14:paraId="2EB5A12C" w14:textId="77777777" w:rsidR="003F14D9" w:rsidRDefault="003F14D9" w:rsidP="00A4274E">
      <w:pPr>
        <w:rPr>
          <w:rFonts w:eastAsia="SimSun"/>
          <w:szCs w:val="22"/>
          <w:lang w:val="el-GR"/>
        </w:rPr>
      </w:pPr>
    </w:p>
    <w:p w14:paraId="05180082" w14:textId="77777777" w:rsidR="005F3354" w:rsidRDefault="005F3354" w:rsidP="00A4274E">
      <w:pPr>
        <w:rPr>
          <w:rFonts w:eastAsia="SimSun"/>
          <w:szCs w:val="22"/>
          <w:lang w:val="el-GR"/>
        </w:rPr>
      </w:pPr>
    </w:p>
    <w:p w14:paraId="7439C46C" w14:textId="77777777" w:rsidR="005F3354" w:rsidRPr="005F3354" w:rsidRDefault="005F3354" w:rsidP="00A4274E">
      <w:pPr>
        <w:rPr>
          <w:rFonts w:eastAsia="SimSun"/>
          <w:szCs w:val="22"/>
          <w:lang w:val="el-GR"/>
        </w:rPr>
      </w:pPr>
    </w:p>
    <w:p w14:paraId="01C4A449" w14:textId="77777777" w:rsidR="00EC7462" w:rsidRPr="00EC7462" w:rsidRDefault="00EC7462" w:rsidP="00EC7462">
      <w:pPr>
        <w:ind w:left="-993" w:right="-716"/>
        <w:rPr>
          <w:rFonts w:eastAsia="SimSun"/>
          <w:szCs w:val="22"/>
          <w:lang w:val="el-GR"/>
        </w:rPr>
      </w:pPr>
    </w:p>
    <w:p w14:paraId="6FDF2470" w14:textId="1DC1E329" w:rsidR="00EC7462" w:rsidRPr="00EC7462" w:rsidRDefault="00EC7462" w:rsidP="00EC7462">
      <w:pPr>
        <w:ind w:left="-993" w:right="-716"/>
        <w:rPr>
          <w:rFonts w:eastAsia="SimSun"/>
          <w:szCs w:val="22"/>
          <w:lang w:val="el-GR"/>
        </w:rPr>
      </w:pPr>
      <w:r w:rsidRPr="00EC7462">
        <w:rPr>
          <w:rFonts w:eastAsia="SimSun"/>
          <w:szCs w:val="22"/>
          <w:lang w:val="el-GR"/>
        </w:rPr>
        <w:t xml:space="preserve"> Καθ’ όλη τη διάρκεια </w:t>
      </w:r>
      <w:r w:rsidR="005F3354">
        <w:rPr>
          <w:rFonts w:eastAsia="SimSun"/>
          <w:szCs w:val="22"/>
          <w:lang w:val="el-GR"/>
        </w:rPr>
        <w:t xml:space="preserve">της σύμβασης </w:t>
      </w:r>
      <w:r w:rsidRPr="00EC7462">
        <w:rPr>
          <w:rFonts w:eastAsia="SimSun"/>
          <w:szCs w:val="22"/>
          <w:lang w:val="el-GR"/>
        </w:rPr>
        <w:t>η</w:t>
      </w:r>
      <w:r w:rsidR="005F3354">
        <w:rPr>
          <w:rFonts w:eastAsia="SimSun"/>
          <w:szCs w:val="22"/>
          <w:lang w:val="el-GR"/>
        </w:rPr>
        <w:t xml:space="preserve"> Ανάδοχος εταιρεία θα</w:t>
      </w:r>
      <w:r w:rsidRPr="00EC7462">
        <w:rPr>
          <w:rFonts w:eastAsia="SimSun"/>
          <w:szCs w:val="22"/>
          <w:lang w:val="el-GR"/>
        </w:rPr>
        <w:t xml:space="preserve"> παρέχει: </w:t>
      </w:r>
    </w:p>
    <w:p w14:paraId="5E85C510" w14:textId="32347057" w:rsidR="00EC7462" w:rsidRPr="00EC7462" w:rsidRDefault="00EC7462" w:rsidP="00EC7462">
      <w:pPr>
        <w:ind w:left="-993" w:right="-716"/>
        <w:rPr>
          <w:rFonts w:eastAsia="SimSun"/>
          <w:szCs w:val="22"/>
          <w:lang w:val="el-GR"/>
        </w:rPr>
      </w:pPr>
      <w:r w:rsidRPr="00EC7462">
        <w:rPr>
          <w:rFonts w:eastAsia="SimSun"/>
          <w:szCs w:val="22"/>
          <w:lang w:val="el-GR"/>
        </w:rPr>
        <w:t xml:space="preserve">• Προγραμματισμένες Επισκέψεις συντήρησης σύμφωνά με το ετήσιο πλάνο συντήρησης, όπως ορίζεται από τον κατασκευαστή του μηχανήματος </w:t>
      </w:r>
    </w:p>
    <w:p w14:paraId="4CE5E8A1" w14:textId="77777777" w:rsidR="00EC7462" w:rsidRPr="00EC7462" w:rsidRDefault="00EC7462" w:rsidP="00EC7462">
      <w:pPr>
        <w:ind w:left="-993" w:right="-716"/>
        <w:rPr>
          <w:rFonts w:eastAsia="SimSun"/>
          <w:szCs w:val="22"/>
          <w:lang w:val="el-GR"/>
        </w:rPr>
      </w:pPr>
      <w:r w:rsidRPr="00EC7462">
        <w:rPr>
          <w:rFonts w:eastAsia="SimSun"/>
          <w:szCs w:val="22"/>
          <w:lang w:val="el-GR"/>
        </w:rPr>
        <w:t xml:space="preserve">• Μη προγραμματισμένες επισκέψεις, για την αντιμετώπιση βλαβών </w:t>
      </w:r>
    </w:p>
    <w:p w14:paraId="2B1A3EF5" w14:textId="77777777" w:rsidR="00EC7462" w:rsidRPr="00EC7462" w:rsidRDefault="00EC7462" w:rsidP="00EC7462">
      <w:pPr>
        <w:ind w:left="-993" w:right="-716"/>
        <w:rPr>
          <w:rFonts w:eastAsia="SimSun"/>
          <w:szCs w:val="22"/>
          <w:lang w:val="el-GR"/>
        </w:rPr>
      </w:pPr>
      <w:r w:rsidRPr="00EC7462">
        <w:rPr>
          <w:rFonts w:eastAsia="SimSun"/>
          <w:szCs w:val="22"/>
          <w:lang w:val="el-GR"/>
        </w:rPr>
        <w:t xml:space="preserve">• Εργασία για τη συντήρηση και επισκευή του μηχανήματος χωρίς επιπλέον κόστος </w:t>
      </w:r>
    </w:p>
    <w:p w14:paraId="28EE0802" w14:textId="77777777" w:rsidR="00EC7462" w:rsidRPr="00EC7462" w:rsidRDefault="00EC7462" w:rsidP="00EC7462">
      <w:pPr>
        <w:ind w:left="-993" w:right="-716"/>
        <w:rPr>
          <w:rFonts w:eastAsia="SimSun"/>
          <w:szCs w:val="22"/>
          <w:lang w:val="el-GR"/>
        </w:rPr>
      </w:pPr>
      <w:r w:rsidRPr="00EC7462">
        <w:rPr>
          <w:rFonts w:eastAsia="SimSun"/>
          <w:szCs w:val="22"/>
          <w:lang w:val="el-GR"/>
        </w:rPr>
        <w:t xml:space="preserve">• Αντικατάσταση ανταλλακτικών σε περίπτωση βλάβης χωρίς επιπλέον κόστος </w:t>
      </w:r>
    </w:p>
    <w:p w14:paraId="4EB607BF" w14:textId="77777777" w:rsidR="00EC7462" w:rsidRPr="00EC7462" w:rsidRDefault="00EC7462" w:rsidP="00EC7462">
      <w:pPr>
        <w:ind w:left="-993" w:right="-716"/>
        <w:rPr>
          <w:rFonts w:eastAsia="SimSun"/>
          <w:szCs w:val="22"/>
          <w:lang w:val="el-GR"/>
        </w:rPr>
      </w:pPr>
      <w:r w:rsidRPr="00EC7462">
        <w:rPr>
          <w:rFonts w:eastAsia="SimSun"/>
          <w:szCs w:val="22"/>
          <w:lang w:val="el-GR"/>
        </w:rPr>
        <w:t xml:space="preserve">• Επείγουσα τηλεφωνική υποστήριξη μέσω της γραμμής επειγόντων του τμήματος τεχνικής υποστήριξης </w:t>
      </w:r>
    </w:p>
    <w:p w14:paraId="38540E1E" w14:textId="77777777" w:rsidR="00EC7462" w:rsidRDefault="00EC7462" w:rsidP="00EC7462">
      <w:pPr>
        <w:ind w:left="-993" w:right="-716"/>
        <w:rPr>
          <w:rFonts w:eastAsia="SimSun"/>
          <w:szCs w:val="22"/>
          <w:lang w:val="el-GR"/>
        </w:rPr>
      </w:pPr>
      <w:r w:rsidRPr="00EC7462">
        <w:rPr>
          <w:rFonts w:eastAsia="SimSun"/>
          <w:szCs w:val="22"/>
          <w:lang w:val="el-GR"/>
        </w:rPr>
        <w:t xml:space="preserve">• Απόλυτη προτεραιότητα στην εξυπηρέτηση </w:t>
      </w:r>
    </w:p>
    <w:p w14:paraId="7B67015A" w14:textId="77777777" w:rsidR="005F3354" w:rsidRDefault="005F3354" w:rsidP="00EC7462">
      <w:pPr>
        <w:ind w:left="-993" w:right="-716"/>
        <w:rPr>
          <w:rFonts w:eastAsia="SimSun"/>
          <w:szCs w:val="22"/>
          <w:lang w:val="el-GR"/>
        </w:rPr>
      </w:pPr>
    </w:p>
    <w:p w14:paraId="10CA7E9E" w14:textId="77777777" w:rsidR="005F3354" w:rsidRDefault="005F3354" w:rsidP="00EC7462">
      <w:pPr>
        <w:ind w:left="-993" w:right="-716"/>
        <w:rPr>
          <w:rFonts w:eastAsia="SimSun"/>
          <w:szCs w:val="22"/>
          <w:lang w:val="el-GR"/>
        </w:rPr>
      </w:pPr>
    </w:p>
    <w:p w14:paraId="0F713C7D" w14:textId="77777777" w:rsidR="005F3354" w:rsidRDefault="005F3354" w:rsidP="00EC7462">
      <w:pPr>
        <w:ind w:left="-993" w:right="-716"/>
        <w:rPr>
          <w:rFonts w:eastAsia="SimSun"/>
          <w:szCs w:val="22"/>
          <w:lang w:val="el-GR"/>
        </w:rPr>
      </w:pPr>
    </w:p>
    <w:p w14:paraId="1C9ACE38" w14:textId="77777777" w:rsidR="005F3354" w:rsidRPr="00EC7462" w:rsidRDefault="005F3354" w:rsidP="00EC7462">
      <w:pPr>
        <w:ind w:left="-993" w:right="-716"/>
        <w:rPr>
          <w:rFonts w:eastAsia="SimSun"/>
          <w:szCs w:val="22"/>
          <w:lang w:val="el-GR"/>
        </w:rPr>
      </w:pPr>
    </w:p>
    <w:p w14:paraId="45F7AC55" w14:textId="50E2CEEC" w:rsidR="00A4274E" w:rsidRDefault="0026182C" w:rsidP="007725CB">
      <w:pPr>
        <w:ind w:left="-993" w:right="-716"/>
        <w:rPr>
          <w:rFonts w:eastAsia="SimSun"/>
          <w:szCs w:val="22"/>
          <w:lang w:val="el-GR"/>
        </w:rPr>
      </w:pPr>
      <w:r>
        <w:rPr>
          <w:rFonts w:eastAsia="SimSun"/>
          <w:szCs w:val="22"/>
          <w:lang w:val="el-GR"/>
        </w:rPr>
        <w:t>Δ) ΛΟΙΠΕΣ</w:t>
      </w:r>
      <w:r w:rsidR="00A4274E">
        <w:rPr>
          <w:rFonts w:eastAsia="SimSun"/>
          <w:szCs w:val="22"/>
          <w:lang w:val="el-GR"/>
        </w:rPr>
        <w:t xml:space="preserve"> ΥΠΟΧΡΕΩΣΕΙΣ ΤΗΣ ΕΤΑΙΡΕΙΑΣ</w:t>
      </w:r>
    </w:p>
    <w:p w14:paraId="499B1005" w14:textId="5EA0A23C" w:rsidR="00A4274E" w:rsidRDefault="00A4274E" w:rsidP="007725CB">
      <w:pPr>
        <w:ind w:left="-993" w:right="-716"/>
        <w:rPr>
          <w:rFonts w:eastAsia="SimSun"/>
          <w:szCs w:val="22"/>
          <w:lang w:val="el-GR"/>
        </w:rPr>
      </w:pPr>
      <w:r>
        <w:rPr>
          <w:rFonts w:eastAsia="SimSun"/>
          <w:szCs w:val="22"/>
          <w:lang w:val="el-GR"/>
        </w:rPr>
        <w:t>1. Η εταιρεία υποχρεούται να πραγματοποιεί προληπτικές συντηρήσεις, σύμφωνα με τις υποδείξεις του κατασκευαστικού οίκου, κατά τη διάρκεια της σύμβασης και κατά χρονικά διαστήματα λογικά απέχοντα μεταξύ του</w:t>
      </w:r>
      <w:r w:rsidR="00B37BEB">
        <w:rPr>
          <w:rFonts w:eastAsia="SimSun"/>
          <w:szCs w:val="22"/>
          <w:lang w:val="el-GR"/>
        </w:rPr>
        <w:t>ς</w:t>
      </w:r>
      <w:r>
        <w:rPr>
          <w:rFonts w:eastAsia="SimSun"/>
          <w:szCs w:val="22"/>
          <w:lang w:val="el-GR"/>
        </w:rPr>
        <w:t>. Οι εν λόγω επισκέψεις θα λαμβάνουν χώρα κατά την διάρκεια των εργ</w:t>
      </w:r>
      <w:r w:rsidR="008A51B0">
        <w:rPr>
          <w:rFonts w:eastAsia="SimSun"/>
          <w:szCs w:val="22"/>
          <w:lang w:val="el-GR"/>
        </w:rPr>
        <w:t>ά</w:t>
      </w:r>
      <w:r>
        <w:rPr>
          <w:rFonts w:eastAsia="SimSun"/>
          <w:szCs w:val="22"/>
          <w:lang w:val="el-GR"/>
        </w:rPr>
        <w:t>σ</w:t>
      </w:r>
      <w:r w:rsidR="008A51B0">
        <w:rPr>
          <w:rFonts w:eastAsia="SimSun"/>
          <w:szCs w:val="22"/>
          <w:lang w:val="el-GR"/>
        </w:rPr>
        <w:t>ι</w:t>
      </w:r>
      <w:r>
        <w:rPr>
          <w:rFonts w:eastAsia="SimSun"/>
          <w:szCs w:val="22"/>
          <w:lang w:val="el-GR"/>
        </w:rPr>
        <w:t>μων ωρών και ημερών επί τη βάσει ενός χρονοδιαγράμματος που θα συμφωνηθεί μεταξύ του Γ.Ν. «Βενιζέλειο-Πανάνειο» και της εταιρείας. Το εν λόγω χρονοδιάγραμμα δύναται να υποστεί τροποποιήσεις κατόπιν συμφωνίας των συμβαλλομένων.</w:t>
      </w:r>
      <w:r w:rsidR="008A51B0">
        <w:rPr>
          <w:rFonts w:eastAsia="SimSun"/>
          <w:szCs w:val="22"/>
          <w:lang w:val="el-GR"/>
        </w:rPr>
        <w:t xml:space="preserve"> Το χρονοδιάγραμμα θα αποστέλλεται στο τμήμα της Βιοϊατρικής Τεχνολογίας αμέσως μετά την υπογραφή της σύμβασης.</w:t>
      </w:r>
      <w:r w:rsidR="00CF4E4E">
        <w:rPr>
          <w:rFonts w:eastAsia="SimSun"/>
          <w:szCs w:val="22"/>
          <w:lang w:val="el-GR"/>
        </w:rPr>
        <w:t xml:space="preserve"> Η εταιρεία υποχρεούται να γνωρίσει στο Νοσοκομείο το ετήσιο πρόγραμμα αργιών της, εφόσον αυτές διαφέρουν από τις επίσημες αργίες του Κράτους.</w:t>
      </w:r>
    </w:p>
    <w:p w14:paraId="6864819D" w14:textId="1671C514" w:rsidR="00B40721" w:rsidRPr="0026182C" w:rsidRDefault="00A4274E" w:rsidP="007725CB">
      <w:pPr>
        <w:ind w:left="-993" w:right="-716"/>
        <w:rPr>
          <w:rFonts w:eastAsia="SimSun"/>
          <w:szCs w:val="22"/>
          <w:lang w:val="el-GR"/>
        </w:rPr>
      </w:pPr>
      <w:r>
        <w:rPr>
          <w:rFonts w:eastAsia="SimSun"/>
          <w:szCs w:val="22"/>
          <w:lang w:val="el-GR"/>
        </w:rPr>
        <w:t>2.</w:t>
      </w:r>
      <w:r w:rsidR="0026182C">
        <w:rPr>
          <w:rFonts w:eastAsia="SimSun"/>
          <w:szCs w:val="22"/>
          <w:lang w:val="el-GR"/>
        </w:rPr>
        <w:t xml:space="preserve"> </w:t>
      </w:r>
      <w:r w:rsidR="0026182C" w:rsidRPr="0026182C">
        <w:rPr>
          <w:rFonts w:eastAsia="SimSun"/>
          <w:szCs w:val="22"/>
          <w:lang w:val="el-GR"/>
        </w:rPr>
        <w:t>Η εταιρεία</w:t>
      </w:r>
      <w:r w:rsidRPr="0026182C">
        <w:rPr>
          <w:rFonts w:eastAsia="SimSun"/>
          <w:szCs w:val="22"/>
          <w:lang w:val="el-GR"/>
        </w:rPr>
        <w:t xml:space="preserve"> </w:t>
      </w:r>
      <w:r w:rsidR="0026182C" w:rsidRPr="0026182C">
        <w:rPr>
          <w:rFonts w:eastAsia="SimSun"/>
          <w:szCs w:val="22"/>
          <w:lang w:val="el-GR"/>
        </w:rPr>
        <w:t xml:space="preserve">υποχρεούται </w:t>
      </w:r>
      <w:r w:rsidR="0026182C" w:rsidRPr="0026182C">
        <w:rPr>
          <w:szCs w:val="22"/>
          <w:lang w:val="el-GR"/>
        </w:rPr>
        <w:t>να ανταποκρίνεται χωρίς καμία επιβάρυνση προς έλεγχο  απεριόριστου αριθμού βλαβών το ταχύτερο δυνατόν από τη λήψη της σχετικής γραπτής ή τηλεφωνικής ειδοποίησής του Γ.Ν. «Βενιζέλειο – Πανάνειο»</w:t>
      </w:r>
      <w:r w:rsidR="00555A22">
        <w:rPr>
          <w:szCs w:val="22"/>
          <w:lang w:val="el-GR"/>
        </w:rPr>
        <w:t>.</w:t>
      </w:r>
    </w:p>
    <w:p w14:paraId="2AC93348" w14:textId="500259A5" w:rsidR="00A4274E" w:rsidRDefault="00A4274E" w:rsidP="007725CB">
      <w:pPr>
        <w:ind w:left="-993" w:right="-716"/>
        <w:rPr>
          <w:rFonts w:eastAsia="SimSun"/>
          <w:szCs w:val="22"/>
          <w:lang w:val="el-GR"/>
        </w:rPr>
      </w:pPr>
      <w:r>
        <w:rPr>
          <w:rFonts w:eastAsia="SimSun"/>
          <w:szCs w:val="22"/>
          <w:lang w:val="el-GR"/>
        </w:rPr>
        <w:t xml:space="preserve">3.  Όλες οι εργασίες θα γίνονται </w:t>
      </w:r>
      <w:r w:rsidR="001C536F">
        <w:rPr>
          <w:rFonts w:eastAsia="SimSun"/>
          <w:szCs w:val="22"/>
          <w:lang w:val="el-GR"/>
        </w:rPr>
        <w:t xml:space="preserve"> κατόπιν ενημέρωσης και συμφωνίας με το τμήμα Βιοϊατρικής Τεχνολογίας και </w:t>
      </w:r>
      <w:r>
        <w:rPr>
          <w:rFonts w:eastAsia="SimSun"/>
          <w:szCs w:val="22"/>
          <w:lang w:val="el-GR"/>
        </w:rPr>
        <w:t xml:space="preserve">παρουσία </w:t>
      </w:r>
      <w:r w:rsidR="001C536F">
        <w:rPr>
          <w:rFonts w:eastAsia="SimSun"/>
          <w:szCs w:val="22"/>
          <w:lang w:val="el-GR"/>
        </w:rPr>
        <w:t xml:space="preserve">μηχανικών του τμήματος ΒΙΤ </w:t>
      </w:r>
      <w:r>
        <w:rPr>
          <w:rFonts w:eastAsia="SimSun"/>
          <w:szCs w:val="22"/>
          <w:lang w:val="el-GR"/>
        </w:rPr>
        <w:t xml:space="preserve"> του Γ.Ν. «Βενιζέλειο-Πανάνειο».</w:t>
      </w:r>
    </w:p>
    <w:p w14:paraId="0535FED0" w14:textId="77777777" w:rsidR="00436B14" w:rsidRDefault="00436B14" w:rsidP="007725CB">
      <w:pPr>
        <w:ind w:left="-993" w:right="-716"/>
        <w:rPr>
          <w:rFonts w:eastAsia="SimSun"/>
          <w:szCs w:val="22"/>
          <w:lang w:val="el-GR"/>
        </w:rPr>
      </w:pPr>
    </w:p>
    <w:p w14:paraId="741995C2" w14:textId="25A258A6" w:rsidR="00436B14" w:rsidRDefault="00A4274E" w:rsidP="00555A22">
      <w:pPr>
        <w:ind w:left="-993" w:right="-716"/>
        <w:rPr>
          <w:rFonts w:eastAsia="SimSun"/>
          <w:szCs w:val="22"/>
          <w:lang w:val="el-GR"/>
        </w:rPr>
      </w:pPr>
      <w:r>
        <w:rPr>
          <w:rFonts w:eastAsia="SimSun"/>
          <w:szCs w:val="22"/>
          <w:lang w:val="el-GR"/>
        </w:rPr>
        <w:t>4. Η εταιρεία μετά από το πέρας κάθε εργασίας θα παρέχει στο Γ.Ν. «Βενιζέλειο-Πανάνειο» αντίγραφ</w:t>
      </w:r>
      <w:r w:rsidR="00C0205E">
        <w:rPr>
          <w:rFonts w:eastAsia="SimSun"/>
          <w:szCs w:val="22"/>
          <w:lang w:val="el-GR"/>
        </w:rPr>
        <w:t>ο</w:t>
      </w:r>
      <w:r w:rsidR="001C536F">
        <w:rPr>
          <w:rFonts w:eastAsia="SimSun"/>
          <w:szCs w:val="22"/>
          <w:lang w:val="el-GR"/>
        </w:rPr>
        <w:t xml:space="preserve"> </w:t>
      </w:r>
      <w:r>
        <w:rPr>
          <w:rFonts w:eastAsia="SimSun"/>
          <w:szCs w:val="22"/>
          <w:lang w:val="el-GR"/>
        </w:rPr>
        <w:t>Δελτίων Εργασίας, στ</w:t>
      </w:r>
      <w:r w:rsidR="00C0205E">
        <w:rPr>
          <w:rFonts w:eastAsia="SimSun"/>
          <w:szCs w:val="22"/>
          <w:lang w:val="el-GR"/>
        </w:rPr>
        <w:t>ο</w:t>
      </w:r>
      <w:r>
        <w:rPr>
          <w:rFonts w:eastAsia="SimSun"/>
          <w:szCs w:val="22"/>
          <w:lang w:val="el-GR"/>
        </w:rPr>
        <w:t xml:space="preserve"> οποί</w:t>
      </w:r>
      <w:r w:rsidR="00C0205E">
        <w:rPr>
          <w:rFonts w:eastAsia="SimSun"/>
          <w:szCs w:val="22"/>
          <w:lang w:val="el-GR"/>
        </w:rPr>
        <w:t xml:space="preserve">ο θα </w:t>
      </w:r>
      <w:r>
        <w:rPr>
          <w:rFonts w:eastAsia="SimSun"/>
          <w:szCs w:val="22"/>
          <w:lang w:val="el-GR"/>
        </w:rPr>
        <w:t xml:space="preserve"> αναφέρονται οι εργασίες που έχουν εκτελεστεί, τα ανταλλακτικά που έχουν αντικατασταθεί, καθώς και αυτ</w:t>
      </w:r>
      <w:r w:rsidR="001C536F">
        <w:rPr>
          <w:rFonts w:eastAsia="SimSun"/>
          <w:szCs w:val="22"/>
          <w:lang w:val="el-GR"/>
        </w:rPr>
        <w:t>ά</w:t>
      </w:r>
      <w:r>
        <w:rPr>
          <w:rFonts w:eastAsia="SimSun"/>
          <w:szCs w:val="22"/>
          <w:lang w:val="el-GR"/>
        </w:rPr>
        <w:t xml:space="preserve"> που χρήζουν αντικατάστασης. </w:t>
      </w:r>
      <w:r w:rsidR="001C536F">
        <w:rPr>
          <w:rFonts w:eastAsia="SimSun"/>
          <w:szCs w:val="22"/>
          <w:lang w:val="el-GR"/>
        </w:rPr>
        <w:t xml:space="preserve">Το δελτίο θα παραδίδεται με ευθύνη του τεχνικού της αναδόχου εταιρείας στο τμήμα ΒΙΤ.  </w:t>
      </w:r>
      <w:r w:rsidR="00C0205E">
        <w:rPr>
          <w:rFonts w:eastAsia="SimSun"/>
          <w:szCs w:val="22"/>
          <w:lang w:val="el-GR"/>
        </w:rPr>
        <w:t xml:space="preserve"> Επιπλέον η εταιρεία υποχρεούται να εκδίδει επίσημο πιστοποιητικό καλής και ασφαλούς λειτουργίας και ηλεκτρικής ασφάλειας μετά από κάθε παρέμβαση τεχνικής υποστήριξης.</w:t>
      </w:r>
      <w:r w:rsidR="00474D1B">
        <w:rPr>
          <w:rFonts w:eastAsia="SimSun"/>
          <w:szCs w:val="22"/>
          <w:lang w:val="el-GR"/>
        </w:rPr>
        <w:t xml:space="preserve"> Η εταιρεία αναλαμβάνει την διατήρηση και ενημέρωση αρχείου παρακολούθησης της λειτουργικής κατάστασης των μηχανημάτων.</w:t>
      </w:r>
    </w:p>
    <w:p w14:paraId="1E3CEA8B" w14:textId="77777777" w:rsidR="00190EEB" w:rsidRDefault="00190EEB" w:rsidP="00555A22">
      <w:pPr>
        <w:ind w:left="-993" w:right="-716"/>
        <w:rPr>
          <w:rFonts w:eastAsia="SimSun"/>
          <w:szCs w:val="22"/>
          <w:lang w:val="el-GR"/>
        </w:rPr>
      </w:pPr>
    </w:p>
    <w:p w14:paraId="20D855A3" w14:textId="78F2A40B" w:rsidR="00A4274E" w:rsidRDefault="00A4274E" w:rsidP="007725CB">
      <w:pPr>
        <w:ind w:left="-993" w:right="-716"/>
        <w:rPr>
          <w:rFonts w:eastAsia="SimSun"/>
          <w:szCs w:val="22"/>
          <w:lang w:val="el-GR"/>
        </w:rPr>
      </w:pPr>
      <w:r>
        <w:rPr>
          <w:rFonts w:eastAsia="SimSun"/>
          <w:szCs w:val="22"/>
          <w:lang w:val="el-GR"/>
        </w:rPr>
        <w:t xml:space="preserve">5. Η εταιρεία υποχρεούται να διατηρεί απόθεμα ανταλλακτικών στις αποθήκες της, για την κατά προτεραιότητα εξυπηρέτηση </w:t>
      </w:r>
      <w:r w:rsidRPr="00423BD6">
        <w:rPr>
          <w:rFonts w:eastAsia="SimSun"/>
          <w:szCs w:val="22"/>
          <w:lang w:val="el-GR"/>
        </w:rPr>
        <w:t xml:space="preserve">του Γ.Ν. «Βενιζέλειο-Πανάνειο». Για τα συστήματα των οποίων έχουν παρέλθει πάνω από δέκα (10) έτη από την οριστική τους παραλαβή, </w:t>
      </w:r>
      <w:r w:rsidR="00FA5FAE" w:rsidRPr="00423BD6">
        <w:rPr>
          <w:rFonts w:eastAsia="SimSun"/>
          <w:szCs w:val="22"/>
          <w:lang w:val="el-GR"/>
        </w:rPr>
        <w:t xml:space="preserve">και ο </w:t>
      </w:r>
      <w:r w:rsidRPr="00423BD6">
        <w:rPr>
          <w:rFonts w:eastAsia="SimSun"/>
          <w:szCs w:val="22"/>
          <w:lang w:val="el-GR"/>
        </w:rPr>
        <w:t xml:space="preserve"> κατασκευαστικός οίκος ανακοινώσει την παύση διαθεσιμότητας ανταλλακτικών για κάποιο</w:t>
      </w:r>
      <w:r>
        <w:rPr>
          <w:rFonts w:eastAsia="SimSun"/>
          <w:szCs w:val="22"/>
          <w:lang w:val="el-GR"/>
        </w:rPr>
        <w:t xml:space="preserve"> μηχάνημα ή μέρος αυτού, η εταιρεία θα ειδοποιήσει εγγράφως το ΓΝ «Βενιζέλειο-Πανάνειο».    </w:t>
      </w:r>
    </w:p>
    <w:p w14:paraId="0DCE11A7" w14:textId="77777777" w:rsidR="00190EEB" w:rsidRDefault="00190EEB" w:rsidP="007725CB">
      <w:pPr>
        <w:ind w:left="-993" w:right="-716"/>
        <w:rPr>
          <w:rFonts w:eastAsia="SimSun"/>
          <w:szCs w:val="22"/>
          <w:lang w:val="el-GR"/>
        </w:rPr>
      </w:pPr>
    </w:p>
    <w:p w14:paraId="3FFAC6D3" w14:textId="253D934A" w:rsidR="00474D1B" w:rsidRPr="00A6309C" w:rsidRDefault="00A4274E" w:rsidP="007725CB">
      <w:pPr>
        <w:ind w:left="-993" w:right="-716"/>
        <w:rPr>
          <w:rFonts w:eastAsia="SimSun"/>
          <w:szCs w:val="22"/>
          <w:lang w:val="el-GR"/>
        </w:rPr>
      </w:pPr>
      <w:r>
        <w:rPr>
          <w:rFonts w:eastAsia="SimSun"/>
          <w:szCs w:val="22"/>
          <w:lang w:val="el-GR"/>
        </w:rPr>
        <w:t xml:space="preserve">6. </w:t>
      </w:r>
      <w:r w:rsidR="00474D1B">
        <w:rPr>
          <w:rFonts w:eastAsia="SimSun"/>
          <w:szCs w:val="22"/>
          <w:lang w:val="el-GR"/>
        </w:rPr>
        <w:t xml:space="preserve">Για τα συστήματα των οποίων έχουν παρέλθει πάνω από δέκα (10) έτη από την οριστική τους παραλαβή και αποδεδειγμένα η ακινητοποίησης οφείλεται στη μη διάθεση ανταλλακτικών από τον κατασκευαστικό οίκο (εκτός εάν ορίζεται διαφορετικά ο χρόνος υποχρεωτικής κάλυψης με ανταλλακτικά από τη σύμβαση προμήθειας του εξοπλισμού) και το σύστημα παραμένει οριστικά εκτός λειτουργίας, το τμήμα της σύμβασης που αφορά στο εν λόγω μηχάνημα θα παύει, αυτομάτως και αζημίως για αμφότερους τους συμβαλλομένους και η σύμβαση θα συνεχίσει να ισχύει για τα υπόλοιπα μηχανήματα. Στην περίπτωση αυτή η εταιρεία θα ειδοποιήσει εγγράφως το Γ.Ν. «Βενιζέλειο-Πανάνειο» και η εν λόγω σύμβαση θα </w:t>
      </w:r>
      <w:proofErr w:type="spellStart"/>
      <w:r w:rsidR="00474D1B">
        <w:rPr>
          <w:rFonts w:eastAsia="SimSun"/>
          <w:szCs w:val="22"/>
          <w:lang w:val="el-GR"/>
        </w:rPr>
        <w:t>λύεται</w:t>
      </w:r>
      <w:proofErr w:type="spellEnd"/>
      <w:r w:rsidR="00474D1B">
        <w:rPr>
          <w:rFonts w:eastAsia="SimSun"/>
          <w:szCs w:val="22"/>
          <w:lang w:val="el-GR"/>
        </w:rPr>
        <w:t xml:space="preserve"> σε ότι αφορά το συγκεκριμένο μηχάνημα τη συγκεκριμένη ημερομηνία αποστολής της ειδοποίησης. Η δε τιμολόγηση της σύμβασης θα γίνεται αντίστοιχα σε ότι αφορά το συγκεκριμένο μηχάνημα έως </w:t>
      </w:r>
      <w:r w:rsidR="00474D1B" w:rsidRPr="00A6309C">
        <w:rPr>
          <w:rFonts w:eastAsia="SimSun"/>
          <w:szCs w:val="22"/>
          <w:lang w:val="el-GR"/>
        </w:rPr>
        <w:t>τον προηγούμενο ημερολογιακό μήνα. Παράλληλα θα αφαιρείται από τα τιμολόγια το κατά χρονική αναλογία υπολειπόμενο έως τη λήξη της σύμβασης ποσό για το μηχάνημα αυτό.</w:t>
      </w:r>
      <w:r w:rsidR="00A6309C" w:rsidRPr="00A6309C">
        <w:rPr>
          <w:rFonts w:eastAsia="SimSun"/>
          <w:szCs w:val="22"/>
          <w:lang w:val="el-GR"/>
        </w:rPr>
        <w:t xml:space="preserve"> Στην περίπτωση αυτή η Ανάδοχος εταιρεία δεν θα έχει ουδεμία ευθύνη </w:t>
      </w:r>
      <w:r w:rsidR="003E66D5" w:rsidRPr="00A6309C">
        <w:rPr>
          <w:szCs w:val="22"/>
          <w:lang w:val="el-GR"/>
        </w:rPr>
        <w:t xml:space="preserve"> έναντι της αναθέτουσας αρχής ή τρίτων και ιδίως δεν θα ευθύνεται για την αποκατάσταση οποιασδήποτε ζημίας.</w:t>
      </w:r>
    </w:p>
    <w:p w14:paraId="7AF160DD" w14:textId="77777777" w:rsidR="00CC59F6" w:rsidRPr="00A6309C" w:rsidRDefault="00CC59F6" w:rsidP="007725CB">
      <w:pPr>
        <w:ind w:left="-993" w:right="-716"/>
        <w:rPr>
          <w:rFonts w:eastAsia="SimSun"/>
          <w:szCs w:val="22"/>
          <w:lang w:val="el-GR"/>
        </w:rPr>
      </w:pPr>
    </w:p>
    <w:p w14:paraId="65DA56A7" w14:textId="3245EF51" w:rsidR="00A4274E" w:rsidRPr="006E6941" w:rsidRDefault="00A4274E" w:rsidP="007725CB">
      <w:pPr>
        <w:ind w:left="-993" w:right="-716"/>
        <w:rPr>
          <w:rFonts w:eastAsia="SimSun"/>
          <w:szCs w:val="22"/>
          <w:lang w:val="el-GR"/>
        </w:rPr>
      </w:pPr>
      <w:r>
        <w:rPr>
          <w:rFonts w:eastAsia="SimSun"/>
          <w:szCs w:val="22"/>
          <w:lang w:val="el-GR"/>
        </w:rPr>
        <w:t xml:space="preserve">7. </w:t>
      </w:r>
      <w:r w:rsidRPr="006E6941">
        <w:rPr>
          <w:rFonts w:eastAsia="SimSun"/>
          <w:szCs w:val="22"/>
          <w:lang w:val="el-GR"/>
        </w:rPr>
        <w:t>Η εταιρεία οφείλει να ενημερώνει το Γ.Ν. «Βενιζέλειο-Πανάνειο» σχετικά με τις βελτιώσεις του μηχανήματος που συνιστά ο κατασκευαστικός οίκος. Θα προσκομίσει βεβαίωση του κατασκευαστικού οίκου ότι έχει τη δυνατότητα βελτιώσεων-αναβαθμίσεων του προς συντήρηση εξοπλισμού έως της τελευταίας έκδοσης τους. Επίσης, πρέπει να είναι εξουσιοδοτημένη από την κατασκευαστικό οίκο, με αντίστοιχες βεβαιώσεις, να μπορεί να πραγματοποιεί διορθώσεις, τροποποιήσεις, ανακλήσεις σύμφωνα με το σύστημα διασφάλισης ποιότητας του εργοστασίου κατασκευής και τις αντίστοιχες τυχόν οδηγίες Ελληνικών ή Ευρωπαϊκών κανονιστικών αρχών.</w:t>
      </w:r>
    </w:p>
    <w:p w14:paraId="31911C47" w14:textId="77777777" w:rsidR="00436B14" w:rsidRPr="006E6941" w:rsidRDefault="00436B14" w:rsidP="007725CB">
      <w:pPr>
        <w:ind w:left="-993" w:right="-716"/>
        <w:rPr>
          <w:rFonts w:eastAsia="SimSun"/>
          <w:szCs w:val="22"/>
          <w:lang w:val="el-GR"/>
        </w:rPr>
      </w:pPr>
    </w:p>
    <w:p w14:paraId="620A1C3B" w14:textId="4AA623BB" w:rsidR="00A4274E" w:rsidRDefault="009F4726" w:rsidP="007725CB">
      <w:pPr>
        <w:ind w:left="-993" w:right="-716"/>
        <w:rPr>
          <w:rFonts w:eastAsia="SimSun"/>
          <w:szCs w:val="22"/>
          <w:lang w:val="el-GR"/>
        </w:rPr>
      </w:pPr>
      <w:r>
        <w:rPr>
          <w:rFonts w:eastAsia="SimSun"/>
          <w:szCs w:val="22"/>
          <w:lang w:val="el-GR"/>
        </w:rPr>
        <w:t>8</w:t>
      </w:r>
      <w:r w:rsidR="00A4274E">
        <w:rPr>
          <w:rFonts w:eastAsia="SimSun"/>
          <w:szCs w:val="22"/>
          <w:lang w:val="el-GR"/>
        </w:rPr>
        <w:t>. Η εταιρεία οφείλει να έχει πιστοποίηση κατά το EN ISO 13485:03 με πεδίο πιστοποίησης την τεχνική υποστήριξη του μηχανήματος.</w:t>
      </w:r>
    </w:p>
    <w:p w14:paraId="08A0F759" w14:textId="77777777" w:rsidR="00436B14" w:rsidRDefault="00436B14" w:rsidP="007725CB">
      <w:pPr>
        <w:ind w:left="-993" w:right="-716"/>
        <w:rPr>
          <w:rFonts w:eastAsia="SimSun"/>
          <w:szCs w:val="22"/>
          <w:lang w:val="el-GR"/>
        </w:rPr>
      </w:pPr>
    </w:p>
    <w:p w14:paraId="46C514B1" w14:textId="097791E2" w:rsidR="00A4274E" w:rsidRDefault="009F4726" w:rsidP="0028250C">
      <w:pPr>
        <w:ind w:left="-993" w:right="-716"/>
        <w:rPr>
          <w:rFonts w:eastAsia="SimSun"/>
          <w:i/>
          <w:iCs/>
          <w:color w:val="FF0000"/>
          <w:szCs w:val="22"/>
          <w:lang w:val="el-GR"/>
        </w:rPr>
      </w:pPr>
      <w:r>
        <w:rPr>
          <w:rFonts w:eastAsia="SimSun"/>
          <w:szCs w:val="22"/>
          <w:lang w:val="el-GR"/>
        </w:rPr>
        <w:t>9</w:t>
      </w:r>
      <w:r w:rsidR="00A4274E">
        <w:rPr>
          <w:rFonts w:eastAsia="SimSun"/>
          <w:szCs w:val="22"/>
          <w:lang w:val="el-GR"/>
        </w:rPr>
        <w:t>.</w:t>
      </w:r>
      <w:r w:rsidR="001E46B4">
        <w:rPr>
          <w:rFonts w:eastAsia="SimSun"/>
          <w:szCs w:val="22"/>
          <w:lang w:val="el-GR"/>
        </w:rPr>
        <w:t xml:space="preserve"> </w:t>
      </w:r>
      <w:r w:rsidR="00436B14">
        <w:rPr>
          <w:rFonts w:eastAsia="SimSun"/>
          <w:szCs w:val="22"/>
          <w:lang w:val="el-GR"/>
        </w:rPr>
        <w:t>Στ</w:t>
      </w:r>
      <w:r w:rsidR="0028250C">
        <w:rPr>
          <w:rFonts w:eastAsia="SimSun"/>
          <w:szCs w:val="22"/>
          <w:lang w:val="el-GR"/>
        </w:rPr>
        <w:t>ην</w:t>
      </w:r>
      <w:r w:rsidR="00A4274E">
        <w:rPr>
          <w:rFonts w:eastAsia="SimSun"/>
          <w:szCs w:val="22"/>
          <w:lang w:val="el-GR"/>
        </w:rPr>
        <w:t xml:space="preserve"> σ</w:t>
      </w:r>
      <w:r w:rsidR="0028250C">
        <w:rPr>
          <w:rFonts w:eastAsia="SimSun"/>
          <w:szCs w:val="22"/>
          <w:lang w:val="el-GR"/>
        </w:rPr>
        <w:t>ύμβαση</w:t>
      </w:r>
      <w:r w:rsidR="00A4274E">
        <w:rPr>
          <w:rFonts w:eastAsia="SimSun"/>
          <w:szCs w:val="22"/>
          <w:lang w:val="el-GR"/>
        </w:rPr>
        <w:t xml:space="preserve"> συντήρησης δεν</w:t>
      </w:r>
      <w:r w:rsidR="0028250C">
        <w:rPr>
          <w:rFonts w:eastAsia="SimSun"/>
          <w:szCs w:val="22"/>
          <w:lang w:val="el-GR"/>
        </w:rPr>
        <w:t xml:space="preserve"> θα περιλαμβ</w:t>
      </w:r>
      <w:r w:rsidR="00A4274E">
        <w:rPr>
          <w:rFonts w:eastAsia="SimSun"/>
          <w:szCs w:val="22"/>
          <w:lang w:val="el-GR"/>
        </w:rPr>
        <w:t xml:space="preserve">άνονται τα αναλώσιμα </w:t>
      </w:r>
      <w:r w:rsidR="0028250C">
        <w:rPr>
          <w:rFonts w:eastAsia="SimSun"/>
          <w:szCs w:val="22"/>
          <w:lang w:val="el-GR"/>
        </w:rPr>
        <w:t>που απαιτούνται για την ορθή λειτουργία του Ι</w:t>
      </w:r>
      <w:r w:rsidR="00A4274E">
        <w:rPr>
          <w:rFonts w:eastAsia="SimSun"/>
          <w:szCs w:val="22"/>
          <w:lang w:val="el-GR"/>
        </w:rPr>
        <w:t>ατροτεχνολογικού εξοπλισμού</w:t>
      </w:r>
      <w:r w:rsidR="0028250C">
        <w:rPr>
          <w:rFonts w:eastAsia="SimSun"/>
          <w:szCs w:val="22"/>
          <w:lang w:val="el-GR"/>
        </w:rPr>
        <w:t>.</w:t>
      </w:r>
    </w:p>
    <w:sectPr w:rsidR="00A4274E" w:rsidSect="00B906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G Times">
    <w:altName w:val="Cambria"/>
    <w:panose1 w:val="020206030504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A4334"/>
    <w:multiLevelType w:val="hybridMultilevel"/>
    <w:tmpl w:val="1C0AFE70"/>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20933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68"/>
    <w:rsid w:val="000170D9"/>
    <w:rsid w:val="00023FB3"/>
    <w:rsid w:val="000E238A"/>
    <w:rsid w:val="00132C20"/>
    <w:rsid w:val="001376DA"/>
    <w:rsid w:val="00165E4E"/>
    <w:rsid w:val="00190EEB"/>
    <w:rsid w:val="001C536F"/>
    <w:rsid w:val="001E46B4"/>
    <w:rsid w:val="001F763E"/>
    <w:rsid w:val="0026182C"/>
    <w:rsid w:val="0028250C"/>
    <w:rsid w:val="002D27EE"/>
    <w:rsid w:val="003445A6"/>
    <w:rsid w:val="003E66D5"/>
    <w:rsid w:val="003F14D9"/>
    <w:rsid w:val="00423BD6"/>
    <w:rsid w:val="00425368"/>
    <w:rsid w:val="00436B14"/>
    <w:rsid w:val="004416E6"/>
    <w:rsid w:val="00463D35"/>
    <w:rsid w:val="00474D1B"/>
    <w:rsid w:val="00484568"/>
    <w:rsid w:val="004C55F0"/>
    <w:rsid w:val="004D4563"/>
    <w:rsid w:val="0052319C"/>
    <w:rsid w:val="00555A22"/>
    <w:rsid w:val="005F3354"/>
    <w:rsid w:val="00603DB3"/>
    <w:rsid w:val="00625DB9"/>
    <w:rsid w:val="00655BCC"/>
    <w:rsid w:val="006E6941"/>
    <w:rsid w:val="006F6734"/>
    <w:rsid w:val="0071095A"/>
    <w:rsid w:val="007725CB"/>
    <w:rsid w:val="007E54A1"/>
    <w:rsid w:val="008868AA"/>
    <w:rsid w:val="008A51B0"/>
    <w:rsid w:val="008E3336"/>
    <w:rsid w:val="00906A33"/>
    <w:rsid w:val="009E0D4B"/>
    <w:rsid w:val="009F4726"/>
    <w:rsid w:val="00A4274E"/>
    <w:rsid w:val="00A6309C"/>
    <w:rsid w:val="00AD4B53"/>
    <w:rsid w:val="00AE1C2D"/>
    <w:rsid w:val="00B10AB2"/>
    <w:rsid w:val="00B37BEB"/>
    <w:rsid w:val="00B40721"/>
    <w:rsid w:val="00B906FA"/>
    <w:rsid w:val="00BB15FF"/>
    <w:rsid w:val="00C0205E"/>
    <w:rsid w:val="00C47178"/>
    <w:rsid w:val="00C91BD0"/>
    <w:rsid w:val="00C94AE4"/>
    <w:rsid w:val="00CC59F6"/>
    <w:rsid w:val="00CF4E4E"/>
    <w:rsid w:val="00D071EC"/>
    <w:rsid w:val="00D6063E"/>
    <w:rsid w:val="00D95FD0"/>
    <w:rsid w:val="00DB5D60"/>
    <w:rsid w:val="00DC02DF"/>
    <w:rsid w:val="00E0102A"/>
    <w:rsid w:val="00E62679"/>
    <w:rsid w:val="00EA1402"/>
    <w:rsid w:val="00EC7462"/>
    <w:rsid w:val="00F54325"/>
    <w:rsid w:val="00F71B52"/>
    <w:rsid w:val="00F90E38"/>
    <w:rsid w:val="00FA5FAE"/>
    <w:rsid w:val="00FD5868"/>
    <w:rsid w:val="00FD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A601"/>
  <w15:chartTrackingRefBased/>
  <w15:docId w15:val="{F6396069-82F6-49FE-AB82-ACE4D88B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D1B"/>
    <w:pPr>
      <w:suppressAutoHyphens/>
      <w:spacing w:after="120" w:line="240" w:lineRule="auto"/>
      <w:jc w:val="both"/>
    </w:pPr>
    <w:rPr>
      <w:rFonts w:ascii="Calibri" w:eastAsia="Times New Roman" w:hAnsi="Calibri" w:cs="Calibri"/>
      <w:szCs w:val="24"/>
      <w:lang w:val="en-GB" w:eastAsia="ar-SA"/>
    </w:rPr>
  </w:style>
  <w:style w:type="paragraph" w:styleId="2">
    <w:name w:val="heading 2"/>
    <w:basedOn w:val="a"/>
    <w:next w:val="a"/>
    <w:link w:val="2Char"/>
    <w:uiPriority w:val="9"/>
    <w:semiHidden/>
    <w:unhideWhenUsed/>
    <w:qFormat/>
    <w:rsid w:val="009E0D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9"/>
    <w:semiHidden/>
    <w:unhideWhenUsed/>
    <w:qFormat/>
    <w:rsid w:val="00A4274E"/>
    <w:pPr>
      <w:spacing w:before="240" w:after="60"/>
      <w:outlineLvl w:val="5"/>
    </w:pPr>
    <w:rPr>
      <w:rFonts w:cs="Times New Roman"/>
      <w:b/>
      <w:bCs/>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9"/>
    <w:semiHidden/>
    <w:rsid w:val="00A4274E"/>
    <w:rPr>
      <w:rFonts w:ascii="Calibri" w:eastAsia="Times New Roman" w:hAnsi="Calibri" w:cs="Times New Roman"/>
      <w:b/>
      <w:bCs/>
      <w:lang w:val="en-GB" w:eastAsia="zh-CN"/>
    </w:rPr>
  </w:style>
  <w:style w:type="paragraph" w:styleId="a3">
    <w:name w:val="List Paragraph"/>
    <w:basedOn w:val="a"/>
    <w:uiPriority w:val="34"/>
    <w:qFormat/>
    <w:rsid w:val="00A4274E"/>
    <w:pPr>
      <w:suppressAutoHyphens w:val="0"/>
      <w:spacing w:after="0"/>
      <w:ind w:left="720"/>
      <w:contextualSpacing/>
      <w:jc w:val="left"/>
    </w:pPr>
    <w:rPr>
      <w:rFonts w:ascii="CG Times" w:hAnsi="CG Times" w:cs="Times New Roman"/>
      <w:sz w:val="20"/>
      <w:szCs w:val="20"/>
      <w:lang w:val="en-US" w:eastAsia="el-GR"/>
    </w:rPr>
  </w:style>
  <w:style w:type="character" w:customStyle="1" w:styleId="2Char">
    <w:name w:val="Επικεφαλίδα 2 Char"/>
    <w:basedOn w:val="a0"/>
    <w:link w:val="2"/>
    <w:uiPriority w:val="9"/>
    <w:semiHidden/>
    <w:rsid w:val="009E0D4B"/>
    <w:rPr>
      <w:rFonts w:asciiTheme="majorHAnsi" w:eastAsiaTheme="majorEastAsia" w:hAnsiTheme="majorHAnsi" w:cstheme="majorBidi"/>
      <w:color w:val="2F5496" w:themeColor="accent1" w:themeShade="BF"/>
      <w:sz w:val="26"/>
      <w:szCs w:val="26"/>
      <w:lang w:val="en-GB" w:eastAsia="ar-SA"/>
    </w:rPr>
  </w:style>
  <w:style w:type="paragraph" w:styleId="a4">
    <w:name w:val="Body Text"/>
    <w:basedOn w:val="a"/>
    <w:link w:val="Char"/>
    <w:semiHidden/>
    <w:unhideWhenUsed/>
    <w:rsid w:val="009E0D4B"/>
    <w:pPr>
      <w:spacing w:after="240"/>
    </w:pPr>
  </w:style>
  <w:style w:type="character" w:customStyle="1" w:styleId="Char">
    <w:name w:val="Σώμα κειμένου Char"/>
    <w:basedOn w:val="a0"/>
    <w:link w:val="a4"/>
    <w:semiHidden/>
    <w:rsid w:val="009E0D4B"/>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8479">
      <w:bodyDiv w:val="1"/>
      <w:marLeft w:val="0"/>
      <w:marRight w:val="0"/>
      <w:marTop w:val="0"/>
      <w:marBottom w:val="0"/>
      <w:divBdr>
        <w:top w:val="none" w:sz="0" w:space="0" w:color="auto"/>
        <w:left w:val="none" w:sz="0" w:space="0" w:color="auto"/>
        <w:bottom w:val="none" w:sz="0" w:space="0" w:color="auto"/>
        <w:right w:val="none" w:sz="0" w:space="0" w:color="auto"/>
      </w:divBdr>
    </w:div>
    <w:div w:id="1256859211">
      <w:bodyDiv w:val="1"/>
      <w:marLeft w:val="0"/>
      <w:marRight w:val="0"/>
      <w:marTop w:val="0"/>
      <w:marBottom w:val="0"/>
      <w:divBdr>
        <w:top w:val="none" w:sz="0" w:space="0" w:color="auto"/>
        <w:left w:val="none" w:sz="0" w:space="0" w:color="auto"/>
        <w:bottom w:val="none" w:sz="0" w:space="0" w:color="auto"/>
        <w:right w:val="none" w:sz="0" w:space="0" w:color="auto"/>
      </w:divBdr>
    </w:div>
    <w:div w:id="19700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4</Pages>
  <Words>1283</Words>
  <Characters>6934</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Καρτεράκη</dc:creator>
  <cp:keywords/>
  <dc:description/>
  <cp:lastModifiedBy>Ιωάννα Καρτεράκη</cp:lastModifiedBy>
  <cp:revision>77</cp:revision>
  <dcterms:created xsi:type="dcterms:W3CDTF">2022-05-23T05:02:00Z</dcterms:created>
  <dcterms:modified xsi:type="dcterms:W3CDTF">2025-10-09T05:34:00Z</dcterms:modified>
</cp:coreProperties>
</file>