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BDAE9" w14:textId="6755640F" w:rsidR="00EB2973" w:rsidRDefault="00C205DC" w:rsidP="00EB2973">
      <w:r>
        <w:rPr>
          <w:noProof/>
        </w:rPr>
        <w:drawing>
          <wp:anchor distT="0" distB="0" distL="114300" distR="114300" simplePos="0" relativeHeight="251658752" behindDoc="0" locked="0" layoutInCell="1" allowOverlap="1" wp14:anchorId="0AED46E9" wp14:editId="61EBB04B">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BC607A0" wp14:editId="57BAB7A7">
            <wp:simplePos x="0" y="0"/>
            <wp:positionH relativeFrom="margin">
              <wp:posOffset>805815</wp:posOffset>
            </wp:positionH>
            <wp:positionV relativeFrom="margin">
              <wp:posOffset>-431800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FA5B1B8" w14:textId="77777777" w:rsidR="004962E1" w:rsidRDefault="00EB2973" w:rsidP="004962E1">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0ABE3FE4" w:rsidR="00EB2973" w:rsidRPr="00482FFD" w:rsidRDefault="00EB2973" w:rsidP="004962E1">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r w:rsidRPr="00482FFD">
        <w:rPr>
          <w:rFonts w:ascii="Arial" w:hAnsi="Arial" w:cs="Arial"/>
          <w:b/>
          <w:sz w:val="20"/>
          <w:szCs w:val="20"/>
        </w:rPr>
        <w:t>Λεωφ.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du="http://schemas.microsoft.com/office/word/2023/wordml/word16du">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C52CDC" w:rsidRDefault="002F7CC7" w:rsidP="002F7CC7">
      <w:pPr>
        <w:rPr>
          <w:rFonts w:ascii="Arial Narrow" w:hAnsi="Arial Narrow" w:cs="Tahoma"/>
          <w:b/>
        </w:rPr>
      </w:pPr>
      <w:r w:rsidRPr="00C52CDC">
        <w:rPr>
          <w:rFonts w:ascii="Arial Narrow" w:hAnsi="Arial Narrow" w:cs="Tahoma"/>
          <w:b/>
        </w:rPr>
        <w:t xml:space="preserve">                                                                                                                        </w:t>
      </w:r>
      <w:r w:rsidRPr="00C52CD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63CB0B75" w14:textId="0F744DC5" w:rsidR="009E67A5" w:rsidRDefault="008F025D" w:rsidP="00482FFD">
      <w:pPr>
        <w:spacing w:line="320" w:lineRule="exact"/>
        <w:jc w:val="center"/>
        <w:rPr>
          <w:rFonts w:ascii="Arial" w:hAnsi="Arial" w:cs="Arial"/>
          <w:b/>
          <w:sz w:val="20"/>
          <w:szCs w:val="20"/>
        </w:rPr>
      </w:pPr>
      <w:r w:rsidRPr="008F025D">
        <w:rPr>
          <w:rFonts w:ascii="Arial" w:hAnsi="Arial" w:cs="Arial"/>
          <w:b/>
          <w:sz w:val="20"/>
          <w:szCs w:val="20"/>
        </w:rPr>
        <w:t>ΠΡΟΒΟΛΕΑΣ ΔΑΠΕΔΟΥ - ΤΕΙ ΔΕΡΜΑΤΟΛΟΓΙΚΟ</w:t>
      </w:r>
    </w:p>
    <w:p w14:paraId="7BD83782" w14:textId="77777777" w:rsidR="008F025D" w:rsidRPr="00A40A10" w:rsidRDefault="008F025D" w:rsidP="00482FFD">
      <w:pPr>
        <w:spacing w:line="320" w:lineRule="exact"/>
        <w:jc w:val="center"/>
        <w:rPr>
          <w:rFonts w:ascii="Arial" w:hAnsi="Arial" w:cs="Arial"/>
          <w:b/>
        </w:rPr>
      </w:pPr>
    </w:p>
    <w:p w14:paraId="623DB33C" w14:textId="2A4F7C2C" w:rsidR="00A40A10" w:rsidRDefault="00981DAD" w:rsidP="00981DAD">
      <w:pPr>
        <w:spacing w:line="360" w:lineRule="auto"/>
        <w:ind w:right="611"/>
        <w:jc w:val="both"/>
        <w:rPr>
          <w:rFonts w:ascii="Arial" w:hAnsi="Arial" w:cs="Arial"/>
          <w:sz w:val="20"/>
          <w:szCs w:val="20"/>
        </w:rPr>
      </w:pPr>
      <w:r w:rsidRPr="00981DAD">
        <w:rPr>
          <w:rFonts w:ascii="Arial" w:hAnsi="Arial" w:cs="Arial"/>
          <w:sz w:val="20"/>
          <w:szCs w:val="20"/>
        </w:rPr>
        <w:t>Το ζητούμενο είδος θα πρέπει να πληροί εξ ολοκλήρου και απαρέγκλιτα τις παρακάτω τεχνικές προδιαγραφές. Να αναφερθεί με ακρίβεια ο τύπος (μοντέλο), ο οίκος κατασκευής καθώς και η χώρα προέλευσης του μηχανήματος. Οι τεχνικές προδιάγραφες θα πρέπει να τεκμηριώνονται αναλυτικά σε φύλλο συμμόρφωσης και να αποτυπώνουν πλήρως και με λεπτομέρειες την συμμόρφωση ή μη με τα ζητούμενα. Για κάθε απάντηση που αφορά τα τεχνικά χαρακτηριστικά θα πρέπει να υπάρχει παραπομπή στο επίσημο φυλλάδιο του κατασκευαστικού οίκου και όπου αυτό δεν είναι εφικτό σε πρωτότυπη δήλωση του.</w:t>
      </w:r>
    </w:p>
    <w:p w14:paraId="465B72F5" w14:textId="3D560C14" w:rsidR="00981DAD" w:rsidRDefault="00981DAD" w:rsidP="00981DAD">
      <w:pPr>
        <w:spacing w:line="360" w:lineRule="auto"/>
        <w:ind w:right="611"/>
        <w:jc w:val="both"/>
        <w:rPr>
          <w:rFonts w:ascii="Arial" w:hAnsi="Arial" w:cs="Arial"/>
          <w:sz w:val="20"/>
          <w:szCs w:val="20"/>
        </w:rPr>
      </w:pPr>
    </w:p>
    <w:p w14:paraId="291A2466" w14:textId="77777777" w:rsidR="00981DAD" w:rsidRDefault="00981DAD" w:rsidP="00981DAD">
      <w:pPr>
        <w:spacing w:line="360" w:lineRule="auto"/>
        <w:ind w:right="611"/>
        <w:jc w:val="both"/>
        <w:rPr>
          <w:rFonts w:ascii="Arial" w:hAnsi="Arial" w:cs="Arial"/>
          <w:sz w:val="20"/>
          <w:szCs w:val="20"/>
        </w:rPr>
      </w:pPr>
    </w:p>
    <w:p w14:paraId="004F7954" w14:textId="75A3D30E" w:rsidR="008F025D" w:rsidRPr="008F025D" w:rsidRDefault="004962E1" w:rsidP="008F025D">
      <w:pPr>
        <w:numPr>
          <w:ilvl w:val="1"/>
          <w:numId w:val="16"/>
        </w:numPr>
        <w:tabs>
          <w:tab w:val="clear" w:pos="960"/>
        </w:tabs>
        <w:spacing w:line="360" w:lineRule="auto"/>
        <w:ind w:right="611"/>
        <w:jc w:val="both"/>
        <w:rPr>
          <w:rFonts w:ascii="Arial" w:hAnsi="Arial" w:cs="Arial"/>
          <w:sz w:val="20"/>
          <w:szCs w:val="20"/>
        </w:rPr>
      </w:pPr>
      <w:r w:rsidRPr="005A2317">
        <w:rPr>
          <w:rFonts w:ascii="Arial" w:hAnsi="Arial" w:cs="Arial"/>
          <w:sz w:val="20"/>
          <w:szCs w:val="20"/>
        </w:rPr>
        <w:t xml:space="preserve">Να είναι σύγχρονης τεχνολογίας, τελευταίο μοντέλο, αναγνωρισμένου οίκου, με πιστοποίηση κατά </w:t>
      </w:r>
      <w:r w:rsidRPr="005A2317">
        <w:rPr>
          <w:rFonts w:ascii="Arial" w:hAnsi="Arial" w:cs="Arial"/>
          <w:sz w:val="20"/>
          <w:szCs w:val="20"/>
          <w:lang w:val="en-US"/>
        </w:rPr>
        <w:t>ISO</w:t>
      </w:r>
      <w:r w:rsidRPr="005A2317">
        <w:rPr>
          <w:rFonts w:ascii="Arial" w:hAnsi="Arial" w:cs="Arial"/>
          <w:sz w:val="20"/>
          <w:szCs w:val="20"/>
        </w:rPr>
        <w:t xml:space="preserve">, να φέρει τη σήμανση </w:t>
      </w:r>
      <w:r w:rsidRPr="005A2317">
        <w:rPr>
          <w:rFonts w:ascii="Arial" w:hAnsi="Arial" w:cs="Arial"/>
          <w:sz w:val="20"/>
          <w:szCs w:val="20"/>
          <w:lang w:val="en-US"/>
        </w:rPr>
        <w:t>CE</w:t>
      </w:r>
      <w:r>
        <w:rPr>
          <w:rFonts w:ascii="Arial" w:hAnsi="Arial" w:cs="Arial"/>
          <w:sz w:val="20"/>
          <w:szCs w:val="20"/>
        </w:rPr>
        <w:t>.</w:t>
      </w:r>
      <w:r w:rsidR="008F025D" w:rsidRPr="008F025D">
        <w:t xml:space="preserve"> </w:t>
      </w:r>
    </w:p>
    <w:p w14:paraId="20EADDB7" w14:textId="685BC387" w:rsidR="008F025D" w:rsidRPr="008F025D" w:rsidRDefault="008F025D" w:rsidP="008F025D">
      <w:pPr>
        <w:numPr>
          <w:ilvl w:val="1"/>
          <w:numId w:val="16"/>
        </w:numPr>
        <w:tabs>
          <w:tab w:val="clear" w:pos="960"/>
        </w:tabs>
        <w:spacing w:line="360" w:lineRule="auto"/>
        <w:ind w:right="611"/>
        <w:jc w:val="both"/>
        <w:rPr>
          <w:rFonts w:ascii="Arial" w:hAnsi="Arial" w:cs="Arial"/>
          <w:sz w:val="20"/>
          <w:szCs w:val="20"/>
        </w:rPr>
      </w:pPr>
      <w:r w:rsidRPr="005A2317">
        <w:rPr>
          <w:rFonts w:ascii="Arial" w:hAnsi="Arial" w:cs="Arial"/>
          <w:sz w:val="20"/>
          <w:szCs w:val="20"/>
        </w:rPr>
        <w:t xml:space="preserve">Να είναι </w:t>
      </w:r>
      <w:r>
        <w:rPr>
          <w:rFonts w:ascii="Arial" w:hAnsi="Arial" w:cs="Arial"/>
          <w:sz w:val="20"/>
          <w:szCs w:val="20"/>
        </w:rPr>
        <w:t>προβολέας δαπέδου ι</w:t>
      </w:r>
      <w:r w:rsidRPr="008F025D">
        <w:rPr>
          <w:rFonts w:ascii="Arial" w:hAnsi="Arial" w:cs="Arial"/>
          <w:sz w:val="20"/>
          <w:szCs w:val="20"/>
        </w:rPr>
        <w:t>δανικός για χρήση σε δερματολογικές εφαρμογές και αισθητικής</w:t>
      </w:r>
      <w:r w:rsidR="001C71A1">
        <w:rPr>
          <w:rFonts w:ascii="Arial" w:hAnsi="Arial" w:cs="Arial"/>
          <w:sz w:val="20"/>
          <w:szCs w:val="20"/>
        </w:rPr>
        <w:t>.</w:t>
      </w:r>
    </w:p>
    <w:p w14:paraId="6D48855A" w14:textId="6441A089" w:rsidR="008F025D" w:rsidRPr="008F025D" w:rsidRDefault="008F025D"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 xml:space="preserve">Να διαθέτει </w:t>
      </w:r>
      <w:r w:rsidRPr="008F025D">
        <w:rPr>
          <w:rFonts w:ascii="Arial" w:hAnsi="Arial" w:cs="Arial"/>
          <w:sz w:val="20"/>
          <w:szCs w:val="20"/>
        </w:rPr>
        <w:t xml:space="preserve">υψηλή σταθερότητα </w:t>
      </w:r>
      <w:r>
        <w:rPr>
          <w:rFonts w:ascii="Arial" w:hAnsi="Arial" w:cs="Arial"/>
          <w:sz w:val="20"/>
          <w:szCs w:val="20"/>
        </w:rPr>
        <w:t xml:space="preserve">με </w:t>
      </w:r>
      <w:r w:rsidRPr="008F025D">
        <w:rPr>
          <w:rFonts w:ascii="Arial" w:hAnsi="Arial" w:cs="Arial"/>
          <w:sz w:val="20"/>
          <w:szCs w:val="20"/>
        </w:rPr>
        <w:t>5 τροχούς βάση και ένα αρθρωτό βραχίονα για εύκολη μετακίνηση και τον καθορισμό του λαμπτήρα</w:t>
      </w:r>
    </w:p>
    <w:p w14:paraId="1230BFAA" w14:textId="5DD88FC5" w:rsidR="008F025D" w:rsidRPr="008F025D" w:rsidRDefault="008F025D"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 xml:space="preserve">Να διαθέτει </w:t>
      </w:r>
      <w:r>
        <w:rPr>
          <w:rFonts w:ascii="Arial" w:hAnsi="Arial" w:cs="Arial"/>
          <w:sz w:val="20"/>
          <w:szCs w:val="20"/>
        </w:rPr>
        <w:t>μ</w:t>
      </w:r>
      <w:r w:rsidRPr="008F025D">
        <w:rPr>
          <w:rFonts w:ascii="Arial" w:hAnsi="Arial" w:cs="Arial"/>
          <w:sz w:val="20"/>
          <w:szCs w:val="20"/>
        </w:rPr>
        <w:t>εγεθυντικός φακό με ειδικό οπτικό γυαλί μεγέθυνσης X5 και ισχυρό λευκό φωτισμό LED</w:t>
      </w:r>
    </w:p>
    <w:p w14:paraId="73359ADF" w14:textId="2368FF97" w:rsidR="008F025D" w:rsidRPr="008F025D" w:rsidRDefault="00E20807" w:rsidP="008F025D">
      <w:pPr>
        <w:numPr>
          <w:ilvl w:val="1"/>
          <w:numId w:val="16"/>
        </w:numPr>
        <w:tabs>
          <w:tab w:val="clear" w:pos="960"/>
        </w:tabs>
        <w:spacing w:line="360" w:lineRule="auto"/>
        <w:ind w:right="611"/>
        <w:jc w:val="both"/>
        <w:rPr>
          <w:rFonts w:ascii="Arial" w:hAnsi="Arial" w:cs="Arial"/>
          <w:sz w:val="20"/>
          <w:szCs w:val="20"/>
        </w:rPr>
      </w:pPr>
      <w:r w:rsidRPr="005A2317">
        <w:rPr>
          <w:rFonts w:ascii="Arial" w:hAnsi="Arial" w:cs="Arial"/>
          <w:sz w:val="20"/>
          <w:szCs w:val="20"/>
        </w:rPr>
        <w:t xml:space="preserve">Να είναι </w:t>
      </w:r>
      <w:r w:rsidR="008F025D" w:rsidRPr="008F025D">
        <w:rPr>
          <w:rFonts w:ascii="Arial" w:hAnsi="Arial" w:cs="Arial"/>
          <w:sz w:val="20"/>
          <w:szCs w:val="20"/>
        </w:rPr>
        <w:t>ανθεκτικό</w:t>
      </w:r>
      <w:r>
        <w:rPr>
          <w:rFonts w:ascii="Arial" w:hAnsi="Arial" w:cs="Arial"/>
          <w:sz w:val="20"/>
          <w:szCs w:val="20"/>
        </w:rPr>
        <w:t xml:space="preserve">ς </w:t>
      </w:r>
      <w:r w:rsidR="008F025D" w:rsidRPr="008F025D">
        <w:rPr>
          <w:rFonts w:ascii="Arial" w:hAnsi="Arial" w:cs="Arial"/>
          <w:sz w:val="20"/>
          <w:szCs w:val="20"/>
        </w:rPr>
        <w:t>με βραχίονες αλουμινίου 2 αρθρώσεων</w:t>
      </w:r>
      <w:r w:rsidR="001C71A1">
        <w:rPr>
          <w:rFonts w:ascii="Arial" w:hAnsi="Arial" w:cs="Arial"/>
          <w:sz w:val="20"/>
          <w:szCs w:val="20"/>
        </w:rPr>
        <w:t>.</w:t>
      </w:r>
      <w:bookmarkStart w:id="0" w:name="_GoBack"/>
      <w:bookmarkEnd w:id="0"/>
      <w:r w:rsidR="008F025D" w:rsidRPr="008F025D">
        <w:rPr>
          <w:rFonts w:ascii="Arial" w:hAnsi="Arial" w:cs="Arial"/>
          <w:sz w:val="20"/>
          <w:szCs w:val="20"/>
        </w:rPr>
        <w:t xml:space="preserve"> </w:t>
      </w:r>
    </w:p>
    <w:p w14:paraId="6A834D1A" w14:textId="1B37F153" w:rsidR="008F025D" w:rsidRPr="008F025D" w:rsidRDefault="008F025D" w:rsidP="008F025D">
      <w:pPr>
        <w:numPr>
          <w:ilvl w:val="1"/>
          <w:numId w:val="16"/>
        </w:numPr>
        <w:tabs>
          <w:tab w:val="clear" w:pos="960"/>
        </w:tabs>
        <w:spacing w:line="360" w:lineRule="auto"/>
        <w:ind w:right="611"/>
        <w:jc w:val="both"/>
        <w:rPr>
          <w:rFonts w:ascii="Arial" w:hAnsi="Arial" w:cs="Arial"/>
          <w:sz w:val="20"/>
          <w:szCs w:val="20"/>
        </w:rPr>
      </w:pPr>
      <w:r w:rsidRPr="008F025D">
        <w:rPr>
          <w:rFonts w:ascii="Arial" w:hAnsi="Arial" w:cs="Arial"/>
          <w:sz w:val="20"/>
          <w:szCs w:val="20"/>
        </w:rPr>
        <w:t xml:space="preserve">Ο φωτισμός του </w:t>
      </w:r>
      <w:r w:rsidR="00E20807">
        <w:rPr>
          <w:rFonts w:ascii="Arial" w:hAnsi="Arial" w:cs="Arial"/>
          <w:sz w:val="20"/>
          <w:szCs w:val="20"/>
        </w:rPr>
        <w:t xml:space="preserve">να </w:t>
      </w:r>
      <w:r w:rsidRPr="008F025D">
        <w:rPr>
          <w:rFonts w:ascii="Arial" w:hAnsi="Arial" w:cs="Arial"/>
          <w:sz w:val="20"/>
          <w:szCs w:val="20"/>
        </w:rPr>
        <w:t xml:space="preserve">είναι λευκός-ψυχρός ταινίας LED που αποσπάται και μπορεί να αντικατασταθεί, επίσης </w:t>
      </w:r>
      <w:r w:rsidR="00E20807">
        <w:rPr>
          <w:rFonts w:ascii="Arial" w:hAnsi="Arial" w:cs="Arial"/>
          <w:sz w:val="20"/>
          <w:szCs w:val="20"/>
        </w:rPr>
        <w:t xml:space="preserve">να </w:t>
      </w:r>
      <w:r w:rsidRPr="008F025D">
        <w:rPr>
          <w:rFonts w:ascii="Arial" w:hAnsi="Arial" w:cs="Arial"/>
          <w:sz w:val="20"/>
          <w:szCs w:val="20"/>
        </w:rPr>
        <w:t>διαθέτει πλαστικό προστατευτικό κάλυμμα</w:t>
      </w:r>
    </w:p>
    <w:p w14:paraId="4A31D475" w14:textId="52865A13" w:rsidR="008F025D" w:rsidRPr="008F025D" w:rsidRDefault="008F025D" w:rsidP="008F025D">
      <w:pPr>
        <w:numPr>
          <w:ilvl w:val="1"/>
          <w:numId w:val="16"/>
        </w:numPr>
        <w:tabs>
          <w:tab w:val="clear" w:pos="960"/>
        </w:tabs>
        <w:spacing w:line="360" w:lineRule="auto"/>
        <w:ind w:right="611"/>
        <w:jc w:val="both"/>
        <w:rPr>
          <w:rFonts w:ascii="Arial" w:hAnsi="Arial" w:cs="Arial"/>
          <w:sz w:val="20"/>
          <w:szCs w:val="20"/>
        </w:rPr>
      </w:pPr>
      <w:r w:rsidRPr="008F025D">
        <w:rPr>
          <w:rFonts w:ascii="Arial" w:hAnsi="Arial" w:cs="Arial"/>
          <w:sz w:val="20"/>
          <w:szCs w:val="20"/>
        </w:rPr>
        <w:t xml:space="preserve">Τα LED </w:t>
      </w:r>
      <w:r w:rsidR="00E20807">
        <w:rPr>
          <w:rFonts w:ascii="Arial" w:hAnsi="Arial" w:cs="Arial"/>
          <w:sz w:val="20"/>
          <w:szCs w:val="20"/>
        </w:rPr>
        <w:t>να μην</w:t>
      </w:r>
      <w:r w:rsidRPr="008F025D">
        <w:rPr>
          <w:rFonts w:ascii="Arial" w:hAnsi="Arial" w:cs="Arial"/>
          <w:sz w:val="20"/>
          <w:szCs w:val="20"/>
        </w:rPr>
        <w:t xml:space="preserve"> έχουν εκπομπές υπέρυθρων (IR), επομένως δεν παράγουν θερμότητα</w:t>
      </w:r>
    </w:p>
    <w:p w14:paraId="74B06990" w14:textId="795B1FB2" w:rsidR="008F025D" w:rsidRPr="008F025D" w:rsidRDefault="00E20807"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Η</w:t>
      </w:r>
      <w:r w:rsidR="008F025D" w:rsidRPr="008F025D">
        <w:rPr>
          <w:rFonts w:ascii="Arial" w:hAnsi="Arial" w:cs="Arial"/>
          <w:sz w:val="20"/>
          <w:szCs w:val="20"/>
        </w:rPr>
        <w:t xml:space="preserve"> διάρκεια ζωής των LED </w:t>
      </w:r>
      <w:r>
        <w:rPr>
          <w:rFonts w:ascii="Arial" w:hAnsi="Arial" w:cs="Arial"/>
          <w:sz w:val="20"/>
          <w:szCs w:val="20"/>
        </w:rPr>
        <w:t xml:space="preserve">να </w:t>
      </w:r>
      <w:r w:rsidR="008F025D" w:rsidRPr="008F025D">
        <w:rPr>
          <w:rFonts w:ascii="Arial" w:hAnsi="Arial" w:cs="Arial"/>
          <w:sz w:val="20"/>
          <w:szCs w:val="20"/>
        </w:rPr>
        <w:t>είναι μεγαλύτερη από κάθε άλλο τύπο λαμπτήρα, με σημαντικά χαμηλότερη κατανάλωση</w:t>
      </w:r>
    </w:p>
    <w:p w14:paraId="2ECEAA15" w14:textId="5484C861" w:rsidR="008F025D" w:rsidRPr="008F025D" w:rsidRDefault="008F025D" w:rsidP="008F025D">
      <w:pPr>
        <w:numPr>
          <w:ilvl w:val="1"/>
          <w:numId w:val="16"/>
        </w:numPr>
        <w:tabs>
          <w:tab w:val="clear" w:pos="960"/>
        </w:tabs>
        <w:spacing w:line="360" w:lineRule="auto"/>
        <w:ind w:right="611"/>
        <w:jc w:val="both"/>
        <w:rPr>
          <w:rFonts w:ascii="Arial" w:hAnsi="Arial" w:cs="Arial"/>
          <w:sz w:val="20"/>
          <w:szCs w:val="20"/>
        </w:rPr>
      </w:pPr>
      <w:r w:rsidRPr="008F025D">
        <w:rPr>
          <w:rFonts w:ascii="Arial" w:hAnsi="Arial" w:cs="Arial"/>
          <w:sz w:val="20"/>
          <w:szCs w:val="20"/>
        </w:rPr>
        <w:t xml:space="preserve">Το εργονομικό του σχήμα </w:t>
      </w:r>
      <w:r w:rsidR="00E20807">
        <w:rPr>
          <w:rFonts w:ascii="Arial" w:hAnsi="Arial" w:cs="Arial"/>
          <w:sz w:val="20"/>
          <w:szCs w:val="20"/>
        </w:rPr>
        <w:t>να</w:t>
      </w:r>
      <w:r w:rsidRPr="008F025D">
        <w:rPr>
          <w:rFonts w:ascii="Arial" w:hAnsi="Arial" w:cs="Arial"/>
          <w:sz w:val="20"/>
          <w:szCs w:val="20"/>
        </w:rPr>
        <w:t xml:space="preserve"> επιτρέπει να μετακινείτε το φως όπου χρειάζε</w:t>
      </w:r>
      <w:r w:rsidR="00E20807">
        <w:rPr>
          <w:rFonts w:ascii="Arial" w:hAnsi="Arial" w:cs="Arial"/>
          <w:sz w:val="20"/>
          <w:szCs w:val="20"/>
        </w:rPr>
        <w:t>ται</w:t>
      </w:r>
      <w:r w:rsidRPr="008F025D">
        <w:rPr>
          <w:rFonts w:ascii="Arial" w:hAnsi="Arial" w:cs="Arial"/>
          <w:sz w:val="20"/>
          <w:szCs w:val="20"/>
        </w:rPr>
        <w:t>, με ευκολία και ταχύτητα</w:t>
      </w:r>
    </w:p>
    <w:p w14:paraId="495FA957" w14:textId="0387FDF8" w:rsidR="008F025D" w:rsidRPr="008F025D" w:rsidRDefault="008F025D" w:rsidP="008F025D">
      <w:pPr>
        <w:numPr>
          <w:ilvl w:val="1"/>
          <w:numId w:val="16"/>
        </w:numPr>
        <w:tabs>
          <w:tab w:val="clear" w:pos="960"/>
        </w:tabs>
        <w:spacing w:line="360" w:lineRule="auto"/>
        <w:ind w:right="611"/>
        <w:jc w:val="both"/>
        <w:rPr>
          <w:rFonts w:ascii="Arial" w:hAnsi="Arial" w:cs="Arial"/>
          <w:sz w:val="20"/>
          <w:szCs w:val="20"/>
        </w:rPr>
      </w:pPr>
      <w:r w:rsidRPr="008F025D">
        <w:rPr>
          <w:rFonts w:ascii="Arial" w:hAnsi="Arial" w:cs="Arial"/>
          <w:sz w:val="20"/>
          <w:szCs w:val="20"/>
        </w:rPr>
        <w:t xml:space="preserve">Η κεφαλή </w:t>
      </w:r>
      <w:r w:rsidR="00E20807">
        <w:rPr>
          <w:rFonts w:ascii="Arial" w:hAnsi="Arial" w:cs="Arial"/>
          <w:sz w:val="20"/>
          <w:szCs w:val="20"/>
        </w:rPr>
        <w:t xml:space="preserve">να </w:t>
      </w:r>
      <w:r w:rsidRPr="008F025D">
        <w:rPr>
          <w:rFonts w:ascii="Arial" w:hAnsi="Arial" w:cs="Arial"/>
          <w:sz w:val="20"/>
          <w:szCs w:val="20"/>
        </w:rPr>
        <w:t>περιστρέφεται 360 μοίρες</w:t>
      </w:r>
      <w:r w:rsidR="00E20807">
        <w:rPr>
          <w:rFonts w:ascii="Arial" w:hAnsi="Arial" w:cs="Arial"/>
          <w:sz w:val="20"/>
          <w:szCs w:val="20"/>
        </w:rPr>
        <w:t>.</w:t>
      </w:r>
    </w:p>
    <w:p w14:paraId="630C84B8" w14:textId="4A268B10" w:rsidR="008F025D" w:rsidRPr="008F025D" w:rsidRDefault="00E20807"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 xml:space="preserve">Να διαθέτει </w:t>
      </w:r>
      <w:r>
        <w:rPr>
          <w:rFonts w:ascii="Arial" w:hAnsi="Arial" w:cs="Arial"/>
          <w:sz w:val="20"/>
          <w:szCs w:val="20"/>
        </w:rPr>
        <w:t>ι</w:t>
      </w:r>
      <w:r w:rsidR="008F025D" w:rsidRPr="008F025D">
        <w:rPr>
          <w:rFonts w:ascii="Arial" w:hAnsi="Arial" w:cs="Arial"/>
          <w:sz w:val="20"/>
          <w:szCs w:val="20"/>
        </w:rPr>
        <w:t>σχύ: 15W</w:t>
      </w:r>
    </w:p>
    <w:p w14:paraId="724C731D" w14:textId="5EA61905" w:rsidR="008F025D" w:rsidRPr="008F025D" w:rsidRDefault="00E20807"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 xml:space="preserve">Να διαθέτει </w:t>
      </w:r>
      <w:r w:rsidR="00D70C00">
        <w:rPr>
          <w:rFonts w:ascii="Arial" w:hAnsi="Arial" w:cs="Arial"/>
          <w:sz w:val="20"/>
          <w:szCs w:val="20"/>
        </w:rPr>
        <w:t>τουλάχιστον επτά</w:t>
      </w:r>
      <w:r w:rsidR="008F025D" w:rsidRPr="008F025D">
        <w:rPr>
          <w:rFonts w:ascii="Arial" w:hAnsi="Arial" w:cs="Arial"/>
          <w:sz w:val="20"/>
          <w:szCs w:val="20"/>
        </w:rPr>
        <w:t xml:space="preserve"> </w:t>
      </w:r>
      <w:r w:rsidR="00D70C00">
        <w:rPr>
          <w:rFonts w:ascii="Arial" w:hAnsi="Arial" w:cs="Arial"/>
          <w:sz w:val="20"/>
          <w:szCs w:val="20"/>
        </w:rPr>
        <w:t xml:space="preserve">(7) </w:t>
      </w:r>
      <w:r w:rsidR="008F025D" w:rsidRPr="008F025D">
        <w:rPr>
          <w:rFonts w:ascii="Arial" w:hAnsi="Arial" w:cs="Arial"/>
          <w:sz w:val="20"/>
          <w:szCs w:val="20"/>
        </w:rPr>
        <w:t xml:space="preserve">Led </w:t>
      </w:r>
    </w:p>
    <w:p w14:paraId="79E90B6E" w14:textId="275A93DA" w:rsidR="008F025D" w:rsidRPr="008F025D" w:rsidRDefault="00D70C00"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 xml:space="preserve">Να διαθέτει </w:t>
      </w:r>
      <w:r>
        <w:rPr>
          <w:rFonts w:ascii="Arial" w:hAnsi="Arial" w:cs="Arial"/>
          <w:sz w:val="20"/>
          <w:szCs w:val="20"/>
        </w:rPr>
        <w:t>χ</w:t>
      </w:r>
      <w:r w:rsidR="008F025D" w:rsidRPr="008F025D">
        <w:rPr>
          <w:rFonts w:ascii="Arial" w:hAnsi="Arial" w:cs="Arial"/>
          <w:sz w:val="20"/>
          <w:szCs w:val="20"/>
        </w:rPr>
        <w:t>ρώμα φωτός: 5000k σχεδόν λευκό φως</w:t>
      </w:r>
    </w:p>
    <w:p w14:paraId="7C686A60" w14:textId="4E172B20" w:rsidR="008F025D" w:rsidRPr="008F025D" w:rsidRDefault="00D70C00"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 xml:space="preserve">Να διαθέτει </w:t>
      </w:r>
      <w:r>
        <w:rPr>
          <w:rFonts w:ascii="Arial" w:hAnsi="Arial" w:cs="Arial"/>
          <w:sz w:val="20"/>
          <w:szCs w:val="20"/>
        </w:rPr>
        <w:t>φ</w:t>
      </w:r>
      <w:r w:rsidR="008F025D" w:rsidRPr="008F025D">
        <w:rPr>
          <w:rFonts w:ascii="Arial" w:hAnsi="Arial" w:cs="Arial"/>
          <w:sz w:val="20"/>
          <w:szCs w:val="20"/>
        </w:rPr>
        <w:t>ωτεινή ροή: 450 lumen</w:t>
      </w:r>
    </w:p>
    <w:p w14:paraId="4CC5E8F9" w14:textId="125EE182" w:rsidR="008F025D" w:rsidRPr="008F025D" w:rsidRDefault="00D70C00"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lastRenderedPageBreak/>
        <w:t xml:space="preserve">Να διαθέτει </w:t>
      </w:r>
      <w:r>
        <w:rPr>
          <w:rFonts w:ascii="Arial" w:hAnsi="Arial" w:cs="Arial"/>
          <w:sz w:val="20"/>
          <w:szCs w:val="20"/>
        </w:rPr>
        <w:t>δ</w:t>
      </w:r>
      <w:r w:rsidR="008F025D" w:rsidRPr="008F025D">
        <w:rPr>
          <w:rFonts w:ascii="Arial" w:hAnsi="Arial" w:cs="Arial"/>
          <w:sz w:val="20"/>
          <w:szCs w:val="20"/>
        </w:rPr>
        <w:t xml:space="preserve">είκτη απόδοσης χρώματος </w:t>
      </w:r>
      <w:r w:rsidR="001C71A1">
        <w:rPr>
          <w:rFonts w:ascii="Arial" w:hAnsi="Arial" w:cs="Arial"/>
          <w:sz w:val="20"/>
          <w:szCs w:val="20"/>
        </w:rPr>
        <w:t xml:space="preserve">τουλάχιστον </w:t>
      </w:r>
      <w:r w:rsidR="008F025D" w:rsidRPr="008F025D">
        <w:rPr>
          <w:rFonts w:ascii="Arial" w:hAnsi="Arial" w:cs="Arial"/>
          <w:sz w:val="20"/>
          <w:szCs w:val="20"/>
        </w:rPr>
        <w:t xml:space="preserve">CRI: 90 </w:t>
      </w:r>
    </w:p>
    <w:p w14:paraId="5F877B49" w14:textId="20A1AE2E" w:rsidR="008F025D" w:rsidRPr="008F025D" w:rsidRDefault="001C71A1" w:rsidP="008F025D">
      <w:pPr>
        <w:numPr>
          <w:ilvl w:val="1"/>
          <w:numId w:val="16"/>
        </w:numPr>
        <w:tabs>
          <w:tab w:val="clear" w:pos="960"/>
        </w:tabs>
        <w:spacing w:line="360" w:lineRule="auto"/>
        <w:ind w:right="611"/>
        <w:jc w:val="both"/>
        <w:rPr>
          <w:rFonts w:ascii="Arial" w:hAnsi="Arial" w:cs="Arial"/>
          <w:sz w:val="20"/>
          <w:szCs w:val="20"/>
        </w:rPr>
      </w:pPr>
      <w:r>
        <w:rPr>
          <w:rFonts w:ascii="Arial" w:hAnsi="Arial" w:cs="Arial"/>
          <w:sz w:val="20"/>
          <w:szCs w:val="20"/>
        </w:rPr>
        <w:t xml:space="preserve">Να διαθέτει </w:t>
      </w:r>
      <w:r w:rsidR="008F025D" w:rsidRPr="008F025D">
        <w:rPr>
          <w:rFonts w:ascii="Arial" w:hAnsi="Arial" w:cs="Arial"/>
          <w:sz w:val="20"/>
          <w:szCs w:val="20"/>
        </w:rPr>
        <w:t>καλωδίο τροφοδοσίας</w:t>
      </w:r>
      <w:r>
        <w:rPr>
          <w:rFonts w:ascii="Arial" w:hAnsi="Arial" w:cs="Arial"/>
          <w:sz w:val="20"/>
          <w:szCs w:val="20"/>
        </w:rPr>
        <w:t xml:space="preserve"> τουλάχιστον</w:t>
      </w:r>
      <w:r w:rsidR="008F025D" w:rsidRPr="008F025D">
        <w:rPr>
          <w:rFonts w:ascii="Arial" w:hAnsi="Arial" w:cs="Arial"/>
          <w:sz w:val="20"/>
          <w:szCs w:val="20"/>
        </w:rPr>
        <w:t xml:space="preserve"> 2</w:t>
      </w:r>
      <w:r>
        <w:rPr>
          <w:rFonts w:ascii="Arial" w:hAnsi="Arial" w:cs="Arial"/>
          <w:sz w:val="20"/>
          <w:szCs w:val="20"/>
        </w:rPr>
        <w:t>0</w:t>
      </w:r>
      <w:r w:rsidR="008F025D" w:rsidRPr="008F025D">
        <w:rPr>
          <w:rFonts w:ascii="Arial" w:hAnsi="Arial" w:cs="Arial"/>
          <w:sz w:val="20"/>
          <w:szCs w:val="20"/>
        </w:rPr>
        <w:t>0 cm</w:t>
      </w:r>
    </w:p>
    <w:p w14:paraId="4BD27BA7" w14:textId="177EDCFE" w:rsidR="00AA75D3" w:rsidRDefault="00AA75D3" w:rsidP="001C71A1">
      <w:pPr>
        <w:spacing w:line="360" w:lineRule="auto"/>
        <w:ind w:left="960" w:right="611"/>
        <w:jc w:val="both"/>
        <w:rPr>
          <w:rFonts w:ascii="Arial" w:hAnsi="Arial" w:cs="Arial"/>
          <w:sz w:val="20"/>
          <w:szCs w:val="20"/>
        </w:rPr>
      </w:pPr>
    </w:p>
    <w:p w14:paraId="4AB01082" w14:textId="77777777" w:rsidR="004F3DD4" w:rsidRPr="00D07824" w:rsidRDefault="004F3DD4" w:rsidP="004962E1">
      <w:pPr>
        <w:spacing w:line="276" w:lineRule="auto"/>
        <w:ind w:right="611"/>
        <w:rPr>
          <w:rFonts w:ascii="Arial" w:hAnsi="Arial" w:cs="Arial"/>
          <w:sz w:val="20"/>
          <w:szCs w:val="20"/>
        </w:rPr>
      </w:pPr>
    </w:p>
    <w:p w14:paraId="5DA53B7F" w14:textId="5461710B" w:rsidR="00E86062" w:rsidRPr="008E5549" w:rsidRDefault="00E86062" w:rsidP="004962E1">
      <w:pPr>
        <w:spacing w:line="360" w:lineRule="auto"/>
        <w:ind w:right="521"/>
        <w:jc w:val="both"/>
        <w:rPr>
          <w:rFonts w:ascii="Arial" w:hAnsi="Arial" w:cs="Arial"/>
          <w:sz w:val="20"/>
          <w:szCs w:val="20"/>
          <w:u w:val="single"/>
        </w:rPr>
      </w:pPr>
      <w:r w:rsidRPr="008E5549">
        <w:rPr>
          <w:rFonts w:ascii="Arial" w:hAnsi="Arial" w:cs="Arial"/>
          <w:sz w:val="20"/>
          <w:szCs w:val="20"/>
          <w:u w:val="single"/>
        </w:rPr>
        <w:t>ΤΕΧΝΙΚΗ  ΥΠΟΣΤΗΡΙΞΗ</w:t>
      </w:r>
    </w:p>
    <w:p w14:paraId="538AA940" w14:textId="77777777" w:rsidR="00981DAD" w:rsidRPr="00981DAD" w:rsidRDefault="00981DAD" w:rsidP="00981DAD">
      <w:pPr>
        <w:spacing w:line="360" w:lineRule="auto"/>
        <w:jc w:val="both"/>
        <w:rPr>
          <w:rFonts w:ascii="Arial" w:hAnsi="Arial" w:cs="Arial"/>
          <w:sz w:val="20"/>
          <w:szCs w:val="20"/>
        </w:rPr>
      </w:pPr>
    </w:p>
    <w:p w14:paraId="098BCED3"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προαπαιτούμενες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538A2E92"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 xml:space="preserve">2.2.  Τα προσφερόμενα είδη θα έχουν εγγύηση καλής λειτουργίας δύο (2) χρόνια τουλάχιστον και πλήρη υποστήριξη σε ανταλλακτικά και service για δέκα (10) χρόνια τουλάχιστον, με αποδεδειγμένη παρακαταθήκη 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77298089"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επιτόπου, εντός 24 ωρών το αργότερο από την έγγραφη ή τηλεφωνική ειδοποίησή του.</w:t>
      </w:r>
    </w:p>
    <w:p w14:paraId="0E34FE62"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 xml:space="preserve">2.4.   Να δοθούν πλήρη στοιχεία για την οργάνωση του service του Προμηθευτή, ο οποίος πρέπει να έχει επαρκή εμπειρία στο συγκεκριμένο είδος, καθώς και πελατολόγιο του προσφερόμενου είδους. </w:t>
      </w:r>
    </w:p>
    <w:p w14:paraId="220FBDC2"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50EF923E"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(service) ιατροτεχνολογικό προϊόντων, σύμφωνα με την Υπουργική Απόφαση ΔΥ8δ/ΓΠ.οικ./1348,ΦΕΚ 32Α/16-01-04).</w:t>
      </w:r>
    </w:p>
    <w:p w14:paraId="11CA3B67"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2.7.  Nα συνοδεύεται η τεχνική προσφορά με οδηγίες χρήσης και συντήρησης του προϊόντος.</w:t>
      </w:r>
    </w:p>
    <w:p w14:paraId="1655A0F5" w14:textId="77777777" w:rsidR="00981DAD" w:rsidRPr="00981DAD" w:rsidRDefault="00981DAD" w:rsidP="00981DAD">
      <w:pPr>
        <w:spacing w:line="360" w:lineRule="auto"/>
        <w:jc w:val="both"/>
        <w:rPr>
          <w:rFonts w:ascii="Arial" w:hAnsi="Arial" w:cs="Arial"/>
          <w:sz w:val="20"/>
          <w:szCs w:val="20"/>
        </w:rPr>
      </w:pPr>
      <w:r w:rsidRPr="00981DAD">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662E9677" w14:textId="6E0C95DE" w:rsidR="00E86062" w:rsidRPr="00E86062" w:rsidRDefault="00981DAD" w:rsidP="00981DAD">
      <w:pPr>
        <w:spacing w:line="360" w:lineRule="auto"/>
        <w:jc w:val="both"/>
        <w:rPr>
          <w:rFonts w:ascii="Arial" w:hAnsi="Arial" w:cs="Arial"/>
          <w:b/>
          <w:sz w:val="20"/>
          <w:szCs w:val="20"/>
          <w:u w:val="single"/>
        </w:rPr>
      </w:pPr>
      <w:r w:rsidRPr="00981DAD">
        <w:rPr>
          <w:rFonts w:ascii="Arial" w:hAnsi="Arial" w:cs="Arial"/>
          <w:sz w:val="20"/>
          <w:szCs w:val="20"/>
        </w:rPr>
        <w:t>2.9. Ο χρόνος παράδοσης να μην υπερβαίνει τους δύο (2) μήνες από την ημερομηνία υπογραφής της Σύμβασης.</w:t>
      </w:r>
    </w:p>
    <w:p w14:paraId="0DF0CCA9" w14:textId="77777777" w:rsidR="00DB3B9B" w:rsidRPr="00E86062" w:rsidRDefault="00DB3B9B" w:rsidP="00981DAD">
      <w:pPr>
        <w:spacing w:line="360" w:lineRule="auto"/>
        <w:jc w:val="both"/>
        <w:rPr>
          <w:rFonts w:ascii="Arial" w:hAnsi="Arial" w:cs="Arial"/>
          <w:sz w:val="20"/>
          <w:szCs w:val="20"/>
        </w:rPr>
      </w:pPr>
    </w:p>
    <w:p w14:paraId="69E82C02" w14:textId="58EF87FD" w:rsidR="00831A4C" w:rsidRPr="00E86062" w:rsidRDefault="00831A4C" w:rsidP="00E86062">
      <w:pPr>
        <w:spacing w:line="320" w:lineRule="exact"/>
        <w:rPr>
          <w:rFonts w:ascii="Arial" w:hAnsi="Arial" w:cs="Arial"/>
          <w:sz w:val="20"/>
          <w:szCs w:val="20"/>
        </w:rPr>
      </w:pPr>
    </w:p>
    <w:sectPr w:rsidR="00831A4C" w:rsidRPr="00E86062"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92BBC" w14:textId="77777777" w:rsidR="00627774" w:rsidRDefault="00627774">
      <w:r>
        <w:separator/>
      </w:r>
    </w:p>
  </w:endnote>
  <w:endnote w:type="continuationSeparator" w:id="0">
    <w:p w14:paraId="5A37E777" w14:textId="77777777" w:rsidR="00627774" w:rsidRDefault="0062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0EBB8" w14:textId="77777777" w:rsidR="00627774" w:rsidRDefault="00627774">
      <w:r>
        <w:separator/>
      </w:r>
    </w:p>
  </w:footnote>
  <w:footnote w:type="continuationSeparator" w:id="0">
    <w:p w14:paraId="796FA2EE" w14:textId="77777777" w:rsidR="00627774" w:rsidRDefault="0062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5F42FC"/>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9"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0"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1"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5"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6" w15:restartNumberingAfterBreak="0">
    <w:nsid w:val="3C775DD7"/>
    <w:multiLevelType w:val="hybridMultilevel"/>
    <w:tmpl w:val="06D47126"/>
    <w:lvl w:ilvl="0" w:tplc="2E66671C">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9"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0"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2"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3"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24"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25"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6"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27"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28"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2"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3"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5"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36"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7"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38"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7"/>
  </w:num>
  <w:num w:numId="2">
    <w:abstractNumId w:val="11"/>
  </w:num>
  <w:num w:numId="3">
    <w:abstractNumId w:val="17"/>
  </w:num>
  <w:num w:numId="4">
    <w:abstractNumId w:val="13"/>
  </w:num>
  <w:num w:numId="5">
    <w:abstractNumId w:val="29"/>
  </w:num>
  <w:num w:numId="6">
    <w:abstractNumId w:val="18"/>
  </w:num>
  <w:num w:numId="7">
    <w:abstractNumId w:val="12"/>
  </w:num>
  <w:num w:numId="8">
    <w:abstractNumId w:val="35"/>
  </w:num>
  <w:num w:numId="9">
    <w:abstractNumId w:val="21"/>
  </w:num>
  <w:num w:numId="10">
    <w:abstractNumId w:val="24"/>
  </w:num>
  <w:num w:numId="11">
    <w:abstractNumId w:val="26"/>
  </w:num>
  <w:num w:numId="12">
    <w:abstractNumId w:val="14"/>
  </w:num>
  <w:num w:numId="13">
    <w:abstractNumId w:val="1"/>
  </w:num>
  <w:num w:numId="14">
    <w:abstractNumId w:val="25"/>
  </w:num>
  <w:num w:numId="15">
    <w:abstractNumId w:val="15"/>
  </w:num>
  <w:num w:numId="16">
    <w:abstractNumId w:val="3"/>
  </w:num>
  <w:num w:numId="17">
    <w:abstractNumId w:val="5"/>
  </w:num>
  <w:num w:numId="18">
    <w:abstractNumId w:val="20"/>
  </w:num>
  <w:num w:numId="19">
    <w:abstractNumId w:val="9"/>
  </w:num>
  <w:num w:numId="20">
    <w:abstractNumId w:val="6"/>
  </w:num>
  <w:num w:numId="21">
    <w:abstractNumId w:val="4"/>
  </w:num>
  <w:num w:numId="22">
    <w:abstractNumId w:val="32"/>
  </w:num>
  <w:num w:numId="23">
    <w:abstractNumId w:val="36"/>
  </w:num>
  <w:num w:numId="24">
    <w:abstractNumId w:val="2"/>
  </w:num>
  <w:num w:numId="25">
    <w:abstractNumId w:val="33"/>
  </w:num>
  <w:num w:numId="26">
    <w:abstractNumId w:val="10"/>
  </w:num>
  <w:num w:numId="27">
    <w:abstractNumId w:val="0"/>
  </w:num>
  <w:num w:numId="28">
    <w:abstractNumId w:val="37"/>
  </w:num>
  <w:num w:numId="29">
    <w:abstractNumId w:val="38"/>
  </w:num>
  <w:num w:numId="30">
    <w:abstractNumId w:val="31"/>
  </w:num>
  <w:num w:numId="31">
    <w:abstractNumId w:val="27"/>
  </w:num>
  <w:num w:numId="32">
    <w:abstractNumId w:val="34"/>
  </w:num>
  <w:num w:numId="33">
    <w:abstractNumId w:val="22"/>
  </w:num>
  <w:num w:numId="34">
    <w:abstractNumId w:val="8"/>
  </w:num>
  <w:num w:numId="35">
    <w:abstractNumId w:val="23"/>
  </w:num>
  <w:num w:numId="36">
    <w:abstractNumId w:val="19"/>
  </w:num>
  <w:num w:numId="37">
    <w:abstractNumId w:val="30"/>
  </w:num>
  <w:num w:numId="38">
    <w:abstractNumId w:val="2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12D84"/>
    <w:rsid w:val="000205C3"/>
    <w:rsid w:val="00033515"/>
    <w:rsid w:val="00034B0C"/>
    <w:rsid w:val="00040BF0"/>
    <w:rsid w:val="00040E1E"/>
    <w:rsid w:val="00050F66"/>
    <w:rsid w:val="000570F0"/>
    <w:rsid w:val="00057414"/>
    <w:rsid w:val="000634C2"/>
    <w:rsid w:val="00083F86"/>
    <w:rsid w:val="000862CD"/>
    <w:rsid w:val="00091BAE"/>
    <w:rsid w:val="00092775"/>
    <w:rsid w:val="00093E05"/>
    <w:rsid w:val="000A0557"/>
    <w:rsid w:val="000A21A0"/>
    <w:rsid w:val="000D0B9A"/>
    <w:rsid w:val="000E387D"/>
    <w:rsid w:val="001312A3"/>
    <w:rsid w:val="00140292"/>
    <w:rsid w:val="001460EA"/>
    <w:rsid w:val="0015685E"/>
    <w:rsid w:val="00157838"/>
    <w:rsid w:val="00163A1A"/>
    <w:rsid w:val="00174F1D"/>
    <w:rsid w:val="00175466"/>
    <w:rsid w:val="00180833"/>
    <w:rsid w:val="0018133E"/>
    <w:rsid w:val="001864FB"/>
    <w:rsid w:val="0018704F"/>
    <w:rsid w:val="00195501"/>
    <w:rsid w:val="001A068E"/>
    <w:rsid w:val="001A2211"/>
    <w:rsid w:val="001A3E7C"/>
    <w:rsid w:val="001A7E0D"/>
    <w:rsid w:val="001C71A1"/>
    <w:rsid w:val="001F0817"/>
    <w:rsid w:val="0020376F"/>
    <w:rsid w:val="00203C11"/>
    <w:rsid w:val="00212461"/>
    <w:rsid w:val="00225BA7"/>
    <w:rsid w:val="00243C84"/>
    <w:rsid w:val="00245E4A"/>
    <w:rsid w:val="00247A76"/>
    <w:rsid w:val="0026475A"/>
    <w:rsid w:val="002703E0"/>
    <w:rsid w:val="002877DF"/>
    <w:rsid w:val="00296964"/>
    <w:rsid w:val="00297FC3"/>
    <w:rsid w:val="002A5064"/>
    <w:rsid w:val="002C68F2"/>
    <w:rsid w:val="002D2A7F"/>
    <w:rsid w:val="002F46D1"/>
    <w:rsid w:val="002F7CC7"/>
    <w:rsid w:val="00300381"/>
    <w:rsid w:val="00302110"/>
    <w:rsid w:val="00310A7F"/>
    <w:rsid w:val="00310EC6"/>
    <w:rsid w:val="0031113E"/>
    <w:rsid w:val="003219E3"/>
    <w:rsid w:val="00337FEB"/>
    <w:rsid w:val="00343E86"/>
    <w:rsid w:val="0034766C"/>
    <w:rsid w:val="00350A61"/>
    <w:rsid w:val="0039144A"/>
    <w:rsid w:val="003A016A"/>
    <w:rsid w:val="003B058B"/>
    <w:rsid w:val="003B46C2"/>
    <w:rsid w:val="003C1267"/>
    <w:rsid w:val="003C3211"/>
    <w:rsid w:val="003C5B5D"/>
    <w:rsid w:val="003D39BF"/>
    <w:rsid w:val="003F3AAB"/>
    <w:rsid w:val="003F7CAF"/>
    <w:rsid w:val="00403F50"/>
    <w:rsid w:val="00406DE8"/>
    <w:rsid w:val="004120EE"/>
    <w:rsid w:val="004249AD"/>
    <w:rsid w:val="004261E7"/>
    <w:rsid w:val="00426724"/>
    <w:rsid w:val="004275E8"/>
    <w:rsid w:val="004361F5"/>
    <w:rsid w:val="00450622"/>
    <w:rsid w:val="00450E78"/>
    <w:rsid w:val="00454074"/>
    <w:rsid w:val="00482119"/>
    <w:rsid w:val="00482A8D"/>
    <w:rsid w:val="00482FFD"/>
    <w:rsid w:val="004962E1"/>
    <w:rsid w:val="004A4F70"/>
    <w:rsid w:val="004B46BC"/>
    <w:rsid w:val="004C085C"/>
    <w:rsid w:val="004D2374"/>
    <w:rsid w:val="004D46BE"/>
    <w:rsid w:val="004D7512"/>
    <w:rsid w:val="004D7EB2"/>
    <w:rsid w:val="004E3553"/>
    <w:rsid w:val="004E482D"/>
    <w:rsid w:val="004E753B"/>
    <w:rsid w:val="004E7DCE"/>
    <w:rsid w:val="004F3DD4"/>
    <w:rsid w:val="00501F7B"/>
    <w:rsid w:val="00513348"/>
    <w:rsid w:val="005201AB"/>
    <w:rsid w:val="00523CF5"/>
    <w:rsid w:val="005366AC"/>
    <w:rsid w:val="00556C10"/>
    <w:rsid w:val="00565E14"/>
    <w:rsid w:val="00576E0E"/>
    <w:rsid w:val="00583181"/>
    <w:rsid w:val="0058591E"/>
    <w:rsid w:val="00590C32"/>
    <w:rsid w:val="00597984"/>
    <w:rsid w:val="00597AF7"/>
    <w:rsid w:val="005A369A"/>
    <w:rsid w:val="005A7CA4"/>
    <w:rsid w:val="005B43BB"/>
    <w:rsid w:val="005E0DDB"/>
    <w:rsid w:val="005E498D"/>
    <w:rsid w:val="005F22F0"/>
    <w:rsid w:val="005F2E7D"/>
    <w:rsid w:val="005F7A0F"/>
    <w:rsid w:val="00600625"/>
    <w:rsid w:val="00602208"/>
    <w:rsid w:val="0060723B"/>
    <w:rsid w:val="0061704E"/>
    <w:rsid w:val="006232B6"/>
    <w:rsid w:val="00627774"/>
    <w:rsid w:val="00630202"/>
    <w:rsid w:val="00673B10"/>
    <w:rsid w:val="00676BCC"/>
    <w:rsid w:val="00683144"/>
    <w:rsid w:val="006843C2"/>
    <w:rsid w:val="006900EB"/>
    <w:rsid w:val="00694F52"/>
    <w:rsid w:val="006A45DA"/>
    <w:rsid w:val="006B3057"/>
    <w:rsid w:val="006E634A"/>
    <w:rsid w:val="006F2E09"/>
    <w:rsid w:val="006F4FC7"/>
    <w:rsid w:val="0070715E"/>
    <w:rsid w:val="00735F42"/>
    <w:rsid w:val="0074295F"/>
    <w:rsid w:val="00753F57"/>
    <w:rsid w:val="00765E83"/>
    <w:rsid w:val="00775F72"/>
    <w:rsid w:val="00777F7E"/>
    <w:rsid w:val="007833AC"/>
    <w:rsid w:val="00795AB6"/>
    <w:rsid w:val="00797627"/>
    <w:rsid w:val="007E4934"/>
    <w:rsid w:val="007E5C8C"/>
    <w:rsid w:val="007F3DE2"/>
    <w:rsid w:val="007F533D"/>
    <w:rsid w:val="00806F6D"/>
    <w:rsid w:val="00807752"/>
    <w:rsid w:val="00816B77"/>
    <w:rsid w:val="00831A4C"/>
    <w:rsid w:val="0084416A"/>
    <w:rsid w:val="008457F3"/>
    <w:rsid w:val="00855869"/>
    <w:rsid w:val="008650C8"/>
    <w:rsid w:val="00871B26"/>
    <w:rsid w:val="00873222"/>
    <w:rsid w:val="008A24D3"/>
    <w:rsid w:val="008A2E36"/>
    <w:rsid w:val="008A57FE"/>
    <w:rsid w:val="008A677D"/>
    <w:rsid w:val="008B3985"/>
    <w:rsid w:val="008B4A13"/>
    <w:rsid w:val="008D14CF"/>
    <w:rsid w:val="008D2128"/>
    <w:rsid w:val="008D75AB"/>
    <w:rsid w:val="008D75BA"/>
    <w:rsid w:val="008E0B58"/>
    <w:rsid w:val="008E0F99"/>
    <w:rsid w:val="008E5549"/>
    <w:rsid w:val="008E7564"/>
    <w:rsid w:val="008F025D"/>
    <w:rsid w:val="00902583"/>
    <w:rsid w:val="00916858"/>
    <w:rsid w:val="00926BB0"/>
    <w:rsid w:val="00932FC6"/>
    <w:rsid w:val="00937A95"/>
    <w:rsid w:val="009562A5"/>
    <w:rsid w:val="00981DAD"/>
    <w:rsid w:val="0099224E"/>
    <w:rsid w:val="0099779C"/>
    <w:rsid w:val="009A31D0"/>
    <w:rsid w:val="009A4E68"/>
    <w:rsid w:val="009B400B"/>
    <w:rsid w:val="009C1B7C"/>
    <w:rsid w:val="009C5B0B"/>
    <w:rsid w:val="009E4A6C"/>
    <w:rsid w:val="009E67A5"/>
    <w:rsid w:val="009F0236"/>
    <w:rsid w:val="00A05151"/>
    <w:rsid w:val="00A23FEB"/>
    <w:rsid w:val="00A31E3A"/>
    <w:rsid w:val="00A32CDC"/>
    <w:rsid w:val="00A33AD3"/>
    <w:rsid w:val="00A40A10"/>
    <w:rsid w:val="00A443DE"/>
    <w:rsid w:val="00A47F2C"/>
    <w:rsid w:val="00A535B2"/>
    <w:rsid w:val="00A55DEA"/>
    <w:rsid w:val="00A71B98"/>
    <w:rsid w:val="00A730E8"/>
    <w:rsid w:val="00AA2D38"/>
    <w:rsid w:val="00AA75D3"/>
    <w:rsid w:val="00AB2808"/>
    <w:rsid w:val="00AC06D5"/>
    <w:rsid w:val="00AC1555"/>
    <w:rsid w:val="00AD574F"/>
    <w:rsid w:val="00AE5280"/>
    <w:rsid w:val="00AF5FDC"/>
    <w:rsid w:val="00B078AA"/>
    <w:rsid w:val="00B132B8"/>
    <w:rsid w:val="00B222E7"/>
    <w:rsid w:val="00B25F61"/>
    <w:rsid w:val="00B4680C"/>
    <w:rsid w:val="00B56821"/>
    <w:rsid w:val="00B6168C"/>
    <w:rsid w:val="00B74D78"/>
    <w:rsid w:val="00B80251"/>
    <w:rsid w:val="00B80B6A"/>
    <w:rsid w:val="00B84BC7"/>
    <w:rsid w:val="00B8559A"/>
    <w:rsid w:val="00B90124"/>
    <w:rsid w:val="00B9210F"/>
    <w:rsid w:val="00B940B3"/>
    <w:rsid w:val="00BB4286"/>
    <w:rsid w:val="00BB666B"/>
    <w:rsid w:val="00BC7E3B"/>
    <w:rsid w:val="00BE518A"/>
    <w:rsid w:val="00BF0EAE"/>
    <w:rsid w:val="00BF6198"/>
    <w:rsid w:val="00C01503"/>
    <w:rsid w:val="00C13005"/>
    <w:rsid w:val="00C205DC"/>
    <w:rsid w:val="00C22464"/>
    <w:rsid w:val="00C262F0"/>
    <w:rsid w:val="00C371B7"/>
    <w:rsid w:val="00C411CB"/>
    <w:rsid w:val="00C41AE0"/>
    <w:rsid w:val="00C44A59"/>
    <w:rsid w:val="00C649CF"/>
    <w:rsid w:val="00C649FE"/>
    <w:rsid w:val="00C72FE3"/>
    <w:rsid w:val="00C819AE"/>
    <w:rsid w:val="00C85B1C"/>
    <w:rsid w:val="00C85D58"/>
    <w:rsid w:val="00C967A4"/>
    <w:rsid w:val="00CA23AF"/>
    <w:rsid w:val="00CA46E8"/>
    <w:rsid w:val="00CA7D01"/>
    <w:rsid w:val="00CB18C7"/>
    <w:rsid w:val="00CB579B"/>
    <w:rsid w:val="00CC7CDD"/>
    <w:rsid w:val="00CD4338"/>
    <w:rsid w:val="00CD63E0"/>
    <w:rsid w:val="00CD774E"/>
    <w:rsid w:val="00CE1309"/>
    <w:rsid w:val="00CE6B5D"/>
    <w:rsid w:val="00D05155"/>
    <w:rsid w:val="00D07824"/>
    <w:rsid w:val="00D10F20"/>
    <w:rsid w:val="00D126B9"/>
    <w:rsid w:val="00D14F5A"/>
    <w:rsid w:val="00D156C8"/>
    <w:rsid w:val="00D430AF"/>
    <w:rsid w:val="00D46F23"/>
    <w:rsid w:val="00D5680F"/>
    <w:rsid w:val="00D70C00"/>
    <w:rsid w:val="00D815C6"/>
    <w:rsid w:val="00D843CA"/>
    <w:rsid w:val="00DA1A59"/>
    <w:rsid w:val="00DB19C9"/>
    <w:rsid w:val="00DB3B9B"/>
    <w:rsid w:val="00DC3512"/>
    <w:rsid w:val="00DD06E3"/>
    <w:rsid w:val="00DD08F6"/>
    <w:rsid w:val="00DD5FAF"/>
    <w:rsid w:val="00DE40DD"/>
    <w:rsid w:val="00DE604F"/>
    <w:rsid w:val="00E200F5"/>
    <w:rsid w:val="00E205AE"/>
    <w:rsid w:val="00E20807"/>
    <w:rsid w:val="00E35ECC"/>
    <w:rsid w:val="00E5087E"/>
    <w:rsid w:val="00E56F64"/>
    <w:rsid w:val="00E623E5"/>
    <w:rsid w:val="00E67082"/>
    <w:rsid w:val="00E86062"/>
    <w:rsid w:val="00EA4A78"/>
    <w:rsid w:val="00EA6E5D"/>
    <w:rsid w:val="00EB0125"/>
    <w:rsid w:val="00EB2973"/>
    <w:rsid w:val="00EB5561"/>
    <w:rsid w:val="00EB67D1"/>
    <w:rsid w:val="00ED7A76"/>
    <w:rsid w:val="00EE67CD"/>
    <w:rsid w:val="00EE7AB5"/>
    <w:rsid w:val="00EF28C3"/>
    <w:rsid w:val="00F07414"/>
    <w:rsid w:val="00F07DCC"/>
    <w:rsid w:val="00F12FCD"/>
    <w:rsid w:val="00F150C9"/>
    <w:rsid w:val="00F22304"/>
    <w:rsid w:val="00F233D5"/>
    <w:rsid w:val="00F24967"/>
    <w:rsid w:val="00F57BFE"/>
    <w:rsid w:val="00F702F9"/>
    <w:rsid w:val="00F70589"/>
    <w:rsid w:val="00F70B86"/>
    <w:rsid w:val="00F8205B"/>
    <w:rsid w:val="00F83E17"/>
    <w:rsid w:val="00F84216"/>
    <w:rsid w:val="00F903D9"/>
    <w:rsid w:val="00FC5A34"/>
    <w:rsid w:val="00FC7BA1"/>
    <w:rsid w:val="00FC7BC3"/>
    <w:rsid w:val="00FD09BC"/>
    <w:rsid w:val="00FE3125"/>
    <w:rsid w:val="00FE4119"/>
    <w:rsid w:val="00FE6113"/>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C64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venizeleio.gr/../Titomihelaki/&#932;&#945;%20&#941;&#947;&#947;&#961;&#945;&#966;&#940;%20&#956;&#959;&#965;/&#927;&#953;%20&#949;&#953;&#954;&#972;&#957;&#949;&#962;%20&#956;&#959;&#965;/ethnosimo.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dype.dot</Template>
  <TotalTime>41</TotalTime>
  <Pages>2</Pages>
  <Words>760</Words>
  <Characters>4335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5085</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ΤΕΧΝΙΚΗ ΥΠΗΡΕΣΙΑ</cp:lastModifiedBy>
  <cp:revision>6</cp:revision>
  <cp:lastPrinted>2026-02-11T11:42:00Z</cp:lastPrinted>
  <dcterms:created xsi:type="dcterms:W3CDTF">2025-04-17T06:06:00Z</dcterms:created>
  <dcterms:modified xsi:type="dcterms:W3CDTF">2026-02-25T10:44:00Z</dcterms:modified>
</cp:coreProperties>
</file>