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3A6" w:rsidRDefault="001D1C3D">
      <w:pPr>
        <w:rPr>
          <w:b/>
          <w:bCs/>
          <w:u w:val="single"/>
          <w:lang w:val="el-GR"/>
        </w:rPr>
      </w:pPr>
      <w:r w:rsidRPr="001D1C3D">
        <w:rPr>
          <w:b/>
          <w:bCs/>
          <w:u w:val="single"/>
          <w:lang w:val="el-GR"/>
        </w:rPr>
        <w:t>Προδιαγραφές ανιχνευτή κατάλληλου για μετρήσεις σε αξονικό τομογράφο</w:t>
      </w:r>
    </w:p>
    <w:p w:rsidR="001D1C3D" w:rsidRDefault="001D1C3D">
      <w:pPr>
        <w:rPr>
          <w:b/>
          <w:bCs/>
          <w:u w:val="single"/>
          <w:lang w:val="el-GR"/>
        </w:rPr>
      </w:pPr>
    </w:p>
    <w:p w:rsidR="001D1C3D" w:rsidRDefault="001D1C3D" w:rsidP="001D1C3D">
      <w:pPr>
        <w:pStyle w:val="a6"/>
        <w:numPr>
          <w:ilvl w:val="0"/>
          <w:numId w:val="1"/>
        </w:numPr>
        <w:rPr>
          <w:lang w:val="el-GR"/>
        </w:rPr>
      </w:pPr>
      <w:r>
        <w:rPr>
          <w:lang w:val="el-GR"/>
        </w:rPr>
        <w:t>Να προσφερθεί</w:t>
      </w:r>
      <w:r w:rsidRPr="001D1C3D">
        <w:rPr>
          <w:lang w:val="el-GR"/>
        </w:rPr>
        <w:t xml:space="preserve"> ανιχνευτή</w:t>
      </w:r>
      <w:r>
        <w:rPr>
          <w:lang w:val="el-GR"/>
        </w:rPr>
        <w:t>ς</w:t>
      </w:r>
      <w:r w:rsidRPr="001D1C3D">
        <w:rPr>
          <w:lang w:val="el-GR"/>
        </w:rPr>
        <w:t xml:space="preserve">, τύπου μολυβιού ( </w:t>
      </w:r>
      <w:proofErr w:type="spellStart"/>
      <w:r w:rsidRPr="001D1C3D">
        <w:rPr>
          <w:lang w:val="el-GR"/>
        </w:rPr>
        <w:t>pencil</w:t>
      </w:r>
      <w:proofErr w:type="spellEnd"/>
      <w:r w:rsidRPr="001D1C3D">
        <w:rPr>
          <w:lang w:val="el-GR"/>
        </w:rPr>
        <w:t xml:space="preserve"> </w:t>
      </w:r>
      <w:proofErr w:type="spellStart"/>
      <w:r w:rsidRPr="001D1C3D">
        <w:rPr>
          <w:lang w:val="el-GR"/>
        </w:rPr>
        <w:t>type</w:t>
      </w:r>
      <w:proofErr w:type="spellEnd"/>
      <w:r w:rsidRPr="001D1C3D">
        <w:rPr>
          <w:lang w:val="el-GR"/>
        </w:rPr>
        <w:t>)</w:t>
      </w:r>
      <w:r w:rsidR="000D6E8D">
        <w:rPr>
          <w:lang w:val="el-GR"/>
        </w:rPr>
        <w:t>, στερεάς κατάστασης (</w:t>
      </w:r>
      <w:r w:rsidR="000D6E8D">
        <w:t>solid</w:t>
      </w:r>
      <w:r w:rsidR="000D6E8D" w:rsidRPr="000D6E8D">
        <w:rPr>
          <w:lang w:val="el-GR"/>
        </w:rPr>
        <w:t xml:space="preserve"> </w:t>
      </w:r>
      <w:r w:rsidR="000D6E8D">
        <w:t>state</w:t>
      </w:r>
      <w:r w:rsidR="000D6E8D" w:rsidRPr="000D6E8D">
        <w:rPr>
          <w:lang w:val="el-GR"/>
        </w:rPr>
        <w:t>),</w:t>
      </w:r>
      <w:r w:rsidRPr="001D1C3D">
        <w:rPr>
          <w:lang w:val="el-GR"/>
        </w:rPr>
        <w:t xml:space="preserve"> κατάλληλο</w:t>
      </w:r>
      <w:r>
        <w:rPr>
          <w:lang w:val="el-GR"/>
        </w:rPr>
        <w:t>ς</w:t>
      </w:r>
      <w:r w:rsidRPr="001D1C3D">
        <w:rPr>
          <w:lang w:val="el-GR"/>
        </w:rPr>
        <w:t xml:space="preserve"> για μετρήσεις δόσης σε </w:t>
      </w:r>
      <w:proofErr w:type="spellStart"/>
      <w:r w:rsidRPr="001D1C3D">
        <w:rPr>
          <w:lang w:val="el-GR"/>
        </w:rPr>
        <w:t>πολυτομικό</w:t>
      </w:r>
      <w:proofErr w:type="spellEnd"/>
      <w:r w:rsidRPr="001D1C3D">
        <w:rPr>
          <w:lang w:val="el-GR"/>
        </w:rPr>
        <w:t xml:space="preserve"> αξονικό τομογράφο.</w:t>
      </w:r>
    </w:p>
    <w:p w:rsidR="001D1C3D" w:rsidRDefault="001D1C3D" w:rsidP="001D1C3D">
      <w:pPr>
        <w:pStyle w:val="a6"/>
        <w:numPr>
          <w:ilvl w:val="0"/>
          <w:numId w:val="1"/>
        </w:numPr>
        <w:rPr>
          <w:lang w:val="el-GR"/>
        </w:rPr>
      </w:pPr>
      <w:r>
        <w:rPr>
          <w:lang w:val="el-GR"/>
        </w:rPr>
        <w:t xml:space="preserve">Ο ανιχνευτής να είναι συμβατός με το πολύμετρο </w:t>
      </w:r>
      <w:r>
        <w:t>RTI</w:t>
      </w:r>
      <w:r w:rsidRPr="001D1C3D">
        <w:rPr>
          <w:lang w:val="el-GR"/>
        </w:rPr>
        <w:t xml:space="preserve"> </w:t>
      </w:r>
      <w:r>
        <w:t>Piranha</w:t>
      </w:r>
      <w:r w:rsidRPr="001D1C3D">
        <w:rPr>
          <w:lang w:val="el-GR"/>
        </w:rPr>
        <w:t xml:space="preserve"> </w:t>
      </w:r>
      <w:r>
        <w:rPr>
          <w:lang w:val="el-GR"/>
        </w:rPr>
        <w:t>που διαθέτει το νοσοκομείο.</w:t>
      </w:r>
    </w:p>
    <w:p w:rsidR="001D1C3D" w:rsidRDefault="001D1C3D" w:rsidP="001D1C3D">
      <w:pPr>
        <w:pStyle w:val="a6"/>
        <w:numPr>
          <w:ilvl w:val="0"/>
          <w:numId w:val="1"/>
        </w:numPr>
        <w:rPr>
          <w:lang w:val="el-GR"/>
        </w:rPr>
      </w:pPr>
      <w:r>
        <w:rPr>
          <w:lang w:val="el-GR"/>
        </w:rPr>
        <w:t>Ο ανιχνευτής αυτός</w:t>
      </w:r>
      <w:r w:rsidRPr="001D1C3D">
        <w:rPr>
          <w:lang w:val="el-GR"/>
        </w:rPr>
        <w:t xml:space="preserve"> θα πρέπει να μπορεί να χρησιμοπο</w:t>
      </w:r>
      <w:r w:rsidR="00E51D05">
        <w:rPr>
          <w:lang w:val="el-GR"/>
        </w:rPr>
        <w:t>ι</w:t>
      </w:r>
      <w:r w:rsidRPr="001D1C3D">
        <w:rPr>
          <w:lang w:val="el-GR"/>
        </w:rPr>
        <w:t xml:space="preserve">ηθεί με τα συνήθη ομοιώματα με οπές που χρησιμοποιούνται στην </w:t>
      </w:r>
      <w:proofErr w:type="spellStart"/>
      <w:r w:rsidRPr="001D1C3D">
        <w:rPr>
          <w:lang w:val="el-GR"/>
        </w:rPr>
        <w:t>δοσιμετρία</w:t>
      </w:r>
      <w:proofErr w:type="spellEnd"/>
      <w:r w:rsidRPr="001D1C3D">
        <w:rPr>
          <w:lang w:val="el-GR"/>
        </w:rPr>
        <w:t xml:space="preserve"> των αξονικών τομογράφων. </w:t>
      </w:r>
    </w:p>
    <w:p w:rsidR="001D1C3D" w:rsidRDefault="001D1C3D" w:rsidP="001D1C3D">
      <w:pPr>
        <w:pStyle w:val="a6"/>
        <w:numPr>
          <w:ilvl w:val="0"/>
          <w:numId w:val="1"/>
        </w:numPr>
        <w:rPr>
          <w:lang w:val="el-GR"/>
        </w:rPr>
      </w:pPr>
      <w:r>
        <w:rPr>
          <w:lang w:val="el-GR"/>
        </w:rPr>
        <w:t>Θα πρέπει</w:t>
      </w:r>
      <w:r w:rsidRPr="001D1C3D">
        <w:rPr>
          <w:lang w:val="el-GR"/>
        </w:rPr>
        <w:t xml:space="preserve"> να μετρά ρυθμό δόσης από  70 </w:t>
      </w:r>
      <w:proofErr w:type="spellStart"/>
      <w:r w:rsidRPr="001D1C3D">
        <w:rPr>
          <w:lang w:val="el-GR"/>
        </w:rPr>
        <w:t>nGy</w:t>
      </w:r>
      <w:proofErr w:type="spellEnd"/>
      <w:r w:rsidRPr="001D1C3D">
        <w:rPr>
          <w:lang w:val="el-GR"/>
        </w:rPr>
        <w:t xml:space="preserve">/s περίπου έως 2 </w:t>
      </w:r>
      <w:proofErr w:type="spellStart"/>
      <w:r w:rsidRPr="001D1C3D">
        <w:rPr>
          <w:lang w:val="el-GR"/>
        </w:rPr>
        <w:t>Gy</w:t>
      </w:r>
      <w:proofErr w:type="spellEnd"/>
      <w:r w:rsidRPr="001D1C3D">
        <w:rPr>
          <w:lang w:val="el-GR"/>
        </w:rPr>
        <w:t xml:space="preserve">/s, με ακρίβεια στις μετρήσεις της δόσης ± 5 %. </w:t>
      </w:r>
    </w:p>
    <w:p w:rsidR="001D1C3D" w:rsidRPr="001D1C3D" w:rsidRDefault="001D1C3D" w:rsidP="001D1C3D">
      <w:pPr>
        <w:pStyle w:val="a6"/>
        <w:numPr>
          <w:ilvl w:val="0"/>
          <w:numId w:val="1"/>
        </w:numPr>
        <w:rPr>
          <w:lang w:val="el-GR"/>
        </w:rPr>
      </w:pPr>
      <w:r w:rsidRPr="001D1C3D">
        <w:rPr>
          <w:lang w:val="el-GR"/>
        </w:rPr>
        <w:t xml:space="preserve">Το λογισμικό του πολυμέτρου θα πρέπει να επεξεργάζεται τις μετρήσεις και </w:t>
      </w:r>
      <w:r w:rsidR="00E51D05">
        <w:rPr>
          <w:lang w:val="el-GR"/>
        </w:rPr>
        <w:t xml:space="preserve">να </w:t>
      </w:r>
      <w:r w:rsidRPr="001D1C3D">
        <w:rPr>
          <w:lang w:val="el-GR"/>
        </w:rPr>
        <w:t xml:space="preserve">υπολογίζει  αυτόματα τις παραμέτρους όπως CTDI, </w:t>
      </w:r>
      <w:proofErr w:type="spellStart"/>
      <w:r w:rsidRPr="001D1C3D">
        <w:rPr>
          <w:lang w:val="el-GR"/>
        </w:rPr>
        <w:t>CTDIvol</w:t>
      </w:r>
      <w:proofErr w:type="spellEnd"/>
      <w:r w:rsidRPr="001D1C3D">
        <w:rPr>
          <w:lang w:val="el-GR"/>
        </w:rPr>
        <w:t xml:space="preserve"> , DLP, FWHM (</w:t>
      </w:r>
      <w:proofErr w:type="spellStart"/>
      <w:r w:rsidRPr="001D1C3D">
        <w:rPr>
          <w:lang w:val="el-GR"/>
        </w:rPr>
        <w:t>Full</w:t>
      </w:r>
      <w:proofErr w:type="spellEnd"/>
      <w:r w:rsidRPr="001D1C3D">
        <w:rPr>
          <w:lang w:val="el-GR"/>
        </w:rPr>
        <w:t xml:space="preserve"> </w:t>
      </w:r>
      <w:proofErr w:type="spellStart"/>
      <w:r w:rsidRPr="001D1C3D">
        <w:rPr>
          <w:lang w:val="el-GR"/>
        </w:rPr>
        <w:t>width</w:t>
      </w:r>
      <w:proofErr w:type="spellEnd"/>
      <w:r w:rsidRPr="001D1C3D">
        <w:rPr>
          <w:lang w:val="el-GR"/>
        </w:rPr>
        <w:t xml:space="preserve"> </w:t>
      </w:r>
      <w:proofErr w:type="spellStart"/>
      <w:r w:rsidRPr="001D1C3D">
        <w:rPr>
          <w:lang w:val="el-GR"/>
        </w:rPr>
        <w:t>at</w:t>
      </w:r>
      <w:proofErr w:type="spellEnd"/>
      <w:r w:rsidRPr="001D1C3D">
        <w:rPr>
          <w:lang w:val="el-GR"/>
        </w:rPr>
        <w:t xml:space="preserve"> </w:t>
      </w:r>
      <w:proofErr w:type="spellStart"/>
      <w:r w:rsidRPr="001D1C3D">
        <w:rPr>
          <w:lang w:val="el-GR"/>
        </w:rPr>
        <w:t>half</w:t>
      </w:r>
      <w:proofErr w:type="spellEnd"/>
      <w:r w:rsidRPr="001D1C3D">
        <w:rPr>
          <w:lang w:val="el-GR"/>
        </w:rPr>
        <w:t xml:space="preserve"> </w:t>
      </w:r>
      <w:proofErr w:type="spellStart"/>
      <w:r w:rsidRPr="001D1C3D">
        <w:rPr>
          <w:lang w:val="el-GR"/>
        </w:rPr>
        <w:t>maximum</w:t>
      </w:r>
      <w:proofErr w:type="spellEnd"/>
      <w:r w:rsidRPr="001D1C3D">
        <w:rPr>
          <w:lang w:val="el-GR"/>
        </w:rPr>
        <w:t xml:space="preserve"> </w:t>
      </w:r>
      <w:proofErr w:type="spellStart"/>
      <w:r w:rsidRPr="001D1C3D">
        <w:rPr>
          <w:lang w:val="el-GR"/>
        </w:rPr>
        <w:t>of</w:t>
      </w:r>
      <w:proofErr w:type="spellEnd"/>
      <w:r w:rsidRPr="001D1C3D">
        <w:rPr>
          <w:lang w:val="el-GR"/>
        </w:rPr>
        <w:t xml:space="preserve"> </w:t>
      </w:r>
      <w:proofErr w:type="spellStart"/>
      <w:r w:rsidRPr="001D1C3D">
        <w:rPr>
          <w:lang w:val="el-GR"/>
        </w:rPr>
        <w:t>the</w:t>
      </w:r>
      <w:proofErr w:type="spellEnd"/>
      <w:r w:rsidRPr="001D1C3D">
        <w:rPr>
          <w:lang w:val="el-GR"/>
        </w:rPr>
        <w:t xml:space="preserve"> </w:t>
      </w:r>
      <w:proofErr w:type="spellStart"/>
      <w:r w:rsidRPr="001D1C3D">
        <w:rPr>
          <w:lang w:val="el-GR"/>
        </w:rPr>
        <w:t>dose</w:t>
      </w:r>
      <w:proofErr w:type="spellEnd"/>
      <w:r w:rsidRPr="001D1C3D">
        <w:rPr>
          <w:lang w:val="el-GR"/>
        </w:rPr>
        <w:t xml:space="preserve"> </w:t>
      </w:r>
      <w:proofErr w:type="spellStart"/>
      <w:r w:rsidRPr="001D1C3D">
        <w:rPr>
          <w:lang w:val="el-GR"/>
        </w:rPr>
        <w:t>profile</w:t>
      </w:r>
      <w:proofErr w:type="spellEnd"/>
      <w:r w:rsidRPr="001D1C3D">
        <w:rPr>
          <w:lang w:val="el-GR"/>
        </w:rPr>
        <w:t xml:space="preserve">), </w:t>
      </w:r>
      <w:proofErr w:type="spellStart"/>
      <w:r w:rsidRPr="001D1C3D">
        <w:rPr>
          <w:lang w:val="el-GR"/>
        </w:rPr>
        <w:t>Scatter</w:t>
      </w:r>
      <w:proofErr w:type="spellEnd"/>
      <w:r w:rsidRPr="001D1C3D">
        <w:rPr>
          <w:lang w:val="el-GR"/>
        </w:rPr>
        <w:t xml:space="preserve"> </w:t>
      </w:r>
      <w:proofErr w:type="spellStart"/>
      <w:r w:rsidRPr="001D1C3D">
        <w:rPr>
          <w:lang w:val="el-GR"/>
        </w:rPr>
        <w:t>Index</w:t>
      </w:r>
      <w:proofErr w:type="spellEnd"/>
      <w:r w:rsidRPr="001D1C3D">
        <w:rPr>
          <w:lang w:val="el-GR"/>
        </w:rPr>
        <w:t>, DLP κλπ.</w:t>
      </w:r>
    </w:p>
    <w:sectPr w:rsidR="001D1C3D" w:rsidRPr="001D1C3D" w:rsidSect="001E167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784D8F"/>
    <w:multiLevelType w:val="hybridMultilevel"/>
    <w:tmpl w:val="411670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D1C3D"/>
    <w:rsid w:val="000D6E8D"/>
    <w:rsid w:val="001D1C3D"/>
    <w:rsid w:val="001E1675"/>
    <w:rsid w:val="002B36C4"/>
    <w:rsid w:val="00395783"/>
    <w:rsid w:val="003A40D3"/>
    <w:rsid w:val="00652BE0"/>
    <w:rsid w:val="006C6D4A"/>
    <w:rsid w:val="00B66FBD"/>
    <w:rsid w:val="00B771B9"/>
    <w:rsid w:val="00E51D05"/>
    <w:rsid w:val="00F133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675"/>
  </w:style>
  <w:style w:type="paragraph" w:styleId="1">
    <w:name w:val="heading 1"/>
    <w:basedOn w:val="a"/>
    <w:next w:val="a"/>
    <w:link w:val="1Char"/>
    <w:uiPriority w:val="9"/>
    <w:qFormat/>
    <w:rsid w:val="001D1C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D1C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D1C3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D1C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D1C3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D1C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D1C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D1C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D1C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D1C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1D1C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1D1C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1D1C3D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1D1C3D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1D1C3D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1D1C3D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1D1C3D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1D1C3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1D1C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1D1C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D1C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1D1C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D1C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1D1C3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D1C3D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1D1C3D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D1C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εισαγωγικό Char"/>
    <w:basedOn w:val="a0"/>
    <w:link w:val="a8"/>
    <w:uiPriority w:val="30"/>
    <w:rsid w:val="001D1C3D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1D1C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123</Words>
  <Characters>668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Stelios Kanellopoulos</dc:creator>
  <cp:keywords/>
  <dc:description/>
  <cp:lastModifiedBy>glydakis</cp:lastModifiedBy>
  <cp:revision>5</cp:revision>
  <dcterms:created xsi:type="dcterms:W3CDTF">2026-01-29T08:13:00Z</dcterms:created>
  <dcterms:modified xsi:type="dcterms:W3CDTF">2026-01-29T10:48:00Z</dcterms:modified>
</cp:coreProperties>
</file>