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2F" w:rsidRDefault="00AB752F" w:rsidP="00AB752F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741045</wp:posOffset>
            </wp:positionH>
            <wp:positionV relativeFrom="paragraph">
              <wp:posOffset>12700</wp:posOffset>
            </wp:positionV>
            <wp:extent cx="975360" cy="10852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97536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52F" w:rsidRDefault="00AB752F" w:rsidP="00AB752F">
      <w:pPr>
        <w:pStyle w:val="Bodytext20"/>
      </w:pPr>
      <w:r>
        <w:rPr>
          <w:color w:val="000000"/>
          <w:lang w:eastAsia="el-GR" w:bidi="el-GR"/>
        </w:rPr>
        <w:t>ΕΛΛΗΝΙΚΗ ΔΗΜΟΚΡΑΤΙΑ</w:t>
      </w:r>
      <w:r>
        <w:rPr>
          <w:color w:val="000000"/>
          <w:lang w:eastAsia="el-GR" w:bidi="el-GR"/>
        </w:rPr>
        <w:br/>
        <w:t>ΠΕ.Σ.Υ. ΚΡΗΤΗΣ</w:t>
      </w:r>
      <w:r>
        <w:rPr>
          <w:color w:val="000000"/>
          <w:lang w:eastAsia="el-GR" w:bidi="el-GR"/>
        </w:rPr>
        <w:br/>
        <w:t>ΓΕΝΙΚΟ ΝΟΣΟΚΟΜΕΙΟ ΗΡΑΚΛΕΙΟΥ</w:t>
      </w:r>
      <w:r>
        <w:rPr>
          <w:color w:val="000000"/>
          <w:lang w:eastAsia="el-GR" w:bidi="el-GR"/>
        </w:rPr>
        <w:br/>
        <w:t>ΒΕΝΙΖΕΛΕΙΟ - ΠΑΝΑΝΕΙΟ</w:t>
      </w:r>
    </w:p>
    <w:p w:rsidR="00AB752F" w:rsidRDefault="00AB752F" w:rsidP="00AB752F">
      <w:pPr>
        <w:pStyle w:val="Bodytext0"/>
        <w:spacing w:after="260"/>
        <w:jc w:val="center"/>
      </w:pPr>
      <w:r>
        <w:rPr>
          <w:b/>
          <w:bCs/>
          <w:color w:val="000000"/>
          <w:sz w:val="24"/>
          <w:szCs w:val="24"/>
          <w:lang w:eastAsia="el-GR" w:bidi="el-GR"/>
        </w:rPr>
        <w:t>ΤΕΧΝΙΚΕΣ ΠΡΟΔΙΑΓΡΑΦΕΣ</w:t>
      </w:r>
      <w:r>
        <w:rPr>
          <w:b/>
          <w:bCs/>
          <w:color w:val="000000"/>
          <w:sz w:val="24"/>
          <w:szCs w:val="24"/>
          <w:lang w:eastAsia="el-GR" w:bidi="el-GR"/>
        </w:rPr>
        <w:br/>
        <w:t>ΒΙΒΛΙΟΘΗΚΗ ΓΡΑΦΕΙΟΥ ΠΛΗΡΟΦΟΡΙΚΗΣ</w:t>
      </w:r>
    </w:p>
    <w:p w:rsidR="00AB752F" w:rsidRDefault="00AB752F" w:rsidP="00AB752F">
      <w:pPr>
        <w:pStyle w:val="Bodytext0"/>
        <w:spacing w:after="540"/>
        <w:ind w:firstLine="300"/>
      </w:pPr>
      <w:r>
        <w:rPr>
          <w:b/>
          <w:bCs/>
          <w:color w:val="000000"/>
          <w:sz w:val="24"/>
          <w:szCs w:val="24"/>
          <w:lang w:eastAsia="el-GR" w:bidi="el-GR"/>
        </w:rPr>
        <w:t>Διαστάσεις: ( 1,80 χ 1,80 )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-Ξύλινη κατασκευή με ράφια στο επάνω μέρος και πόρτες με κλειδαριά στο κάτω μέρος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-Ενιαίο φύλλο μοριοσανίδας, υψηλής πυκνότητας, πάχους 18-22 χιλ. περίπου, με επένδυση μελαμίνης αμφίπλευρα.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 xml:space="preserve">-Συγκόλληση στις ακμές ταινιών </w:t>
      </w:r>
      <w:proofErr w:type="spellStart"/>
      <w:r>
        <w:rPr>
          <w:color w:val="000000"/>
          <w:sz w:val="24"/>
          <w:szCs w:val="24"/>
          <w:lang w:eastAsia="el-GR" w:bidi="el-GR"/>
        </w:rPr>
        <w:t>ρνο.στα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 εμφανή μέρη και στα υπόλοιπα ταινία μελαμίνης.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-Ράφια κινητά, πάχους 24 χιλ. τρύπες και εξαρτήματα στήριξης ραφιών καλής αντοχής και εύκολης χρήσης.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-Επιμελημένο φινίρισμα ακμών, επιμελημένη ανάρτηση φύλλων(πόρτες).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 xml:space="preserve">-Κλείσιμο φύλλων(πόρτες) χωρίς </w:t>
      </w:r>
      <w:proofErr w:type="spellStart"/>
      <w:r>
        <w:rPr>
          <w:color w:val="000000"/>
          <w:sz w:val="24"/>
          <w:szCs w:val="24"/>
          <w:lang w:eastAsia="el-GR" w:bidi="el-GR"/>
        </w:rPr>
        <w:t>αρμοκάλυπτρο</w:t>
      </w:r>
      <w:proofErr w:type="spellEnd"/>
      <w:r>
        <w:rPr>
          <w:color w:val="000000"/>
          <w:sz w:val="24"/>
          <w:szCs w:val="24"/>
          <w:lang w:eastAsia="el-GR" w:bidi="el-GR"/>
        </w:rPr>
        <w:t>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-Μελαμίνη απλών καθαρών χρωματισμών Ματ.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-Μεντεσέδες αυτόματοι μεταλλικοί(άνοιγμα 105 ).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 xml:space="preserve">-Στήριξη σε πλαστικά πέλματα με </w:t>
      </w:r>
      <w:proofErr w:type="spellStart"/>
      <w:r>
        <w:rPr>
          <w:color w:val="000000"/>
          <w:sz w:val="24"/>
          <w:szCs w:val="24"/>
          <w:lang w:eastAsia="el-GR" w:bidi="el-GR"/>
        </w:rPr>
        <w:t>ρεγουλατόρους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 για την οριζοντίωση του επίπλου.</w:t>
      </w:r>
    </w:p>
    <w:p w:rsidR="00AB752F" w:rsidRDefault="00AB752F" w:rsidP="00AB752F">
      <w:pPr>
        <w:pStyle w:val="Bodytext0"/>
        <w:ind w:left="300" w:hanging="60"/>
      </w:pPr>
      <w:r>
        <w:rPr>
          <w:color w:val="000000"/>
          <w:sz w:val="24"/>
          <w:szCs w:val="24"/>
          <w:lang w:eastAsia="el-GR" w:bidi="el-GR"/>
        </w:rPr>
        <w:t>-Κλειδαριές ασφαλείας, καλής ποιότητας, ενσωματωμένες, χωνευτές.</w:t>
      </w:r>
    </w:p>
    <w:p w:rsidR="00AB752F" w:rsidRDefault="00AB752F" w:rsidP="00AB752F">
      <w:pPr>
        <w:pStyle w:val="Bodytext0"/>
        <w:spacing w:after="260"/>
        <w:ind w:left="300" w:hanging="60"/>
      </w:pPr>
      <w:r>
        <w:rPr>
          <w:color w:val="000000"/>
          <w:sz w:val="24"/>
          <w:szCs w:val="24"/>
          <w:lang w:eastAsia="el-GR" w:bidi="el-GR"/>
        </w:rPr>
        <w:t>-Χειρολαβές εφαπτόμενες , ανατομικό σχήμα.</w:t>
      </w:r>
    </w:p>
    <w:p w:rsidR="00AB752F" w:rsidRDefault="00AB752F" w:rsidP="00AB752F">
      <w:pPr>
        <w:pStyle w:val="Bodytext0"/>
        <w:spacing w:after="1380"/>
        <w:ind w:left="300" w:firstLine="20"/>
      </w:pPr>
      <w:r>
        <w:rPr>
          <w:color w:val="000000"/>
          <w:sz w:val="24"/>
          <w:szCs w:val="24"/>
          <w:lang w:eastAsia="el-GR" w:bidi="el-GR"/>
        </w:rPr>
        <w:t>Πριν την κατάθεση της προσφοράς θα πρέπει ο προσφέρων να επισκεφθεί τον χώρο για την λεπτομερειακή αποτύπωση της κατασκευής.</w:t>
      </w:r>
    </w:p>
    <w:p w:rsidR="00AB752F" w:rsidRDefault="00AB752F" w:rsidP="00AB752F">
      <w:pPr>
        <w:pStyle w:val="Bodytext0"/>
        <w:spacing w:after="540" w:line="233" w:lineRule="auto"/>
        <w:jc w:val="center"/>
      </w:pPr>
      <w:r>
        <w:rPr>
          <w:b/>
          <w:bCs/>
          <w:color w:val="000000"/>
          <w:sz w:val="24"/>
          <w:szCs w:val="24"/>
          <w:lang w:eastAsia="el-GR" w:bidi="el-GR"/>
        </w:rPr>
        <w:t>ΤΕΧΝΙΚΕΣ ΠΡΟΔΙΑΓΡΑΦΕΣ</w:t>
      </w:r>
      <w:r>
        <w:rPr>
          <w:b/>
          <w:bCs/>
          <w:color w:val="000000"/>
          <w:sz w:val="24"/>
          <w:szCs w:val="24"/>
          <w:lang w:eastAsia="el-GR" w:bidi="el-GR"/>
        </w:rPr>
        <w:br/>
        <w:t>ΝΤΟΥΛΑΠΙ ΠΛΗΡΟΦΟΡΙΚΗΣ</w:t>
      </w:r>
    </w:p>
    <w:p w:rsidR="00AB752F" w:rsidRDefault="00AB752F" w:rsidP="00AB752F">
      <w:pPr>
        <w:pStyle w:val="Bodytext0"/>
      </w:pPr>
      <w:r>
        <w:rPr>
          <w:b/>
          <w:bCs/>
          <w:color w:val="000000"/>
          <w:sz w:val="24"/>
          <w:szCs w:val="24"/>
          <w:lang w:eastAsia="el-GR" w:bidi="el-GR"/>
        </w:rPr>
        <w:t>1) Διαστάσεις: - Ύψος: 0,90μ.</w:t>
      </w:r>
    </w:p>
    <w:p w:rsidR="00AB752F" w:rsidRDefault="00AB752F" w:rsidP="00AB752F">
      <w:pPr>
        <w:pStyle w:val="Bodytext0"/>
        <w:ind w:left="1800"/>
      </w:pPr>
      <w:r>
        <w:rPr>
          <w:b/>
          <w:bCs/>
          <w:color w:val="000000"/>
          <w:sz w:val="24"/>
          <w:szCs w:val="24"/>
          <w:lang w:eastAsia="el-GR" w:bidi="el-GR"/>
        </w:rPr>
        <w:t>- Μήκος: 1,20μ.</w:t>
      </w:r>
    </w:p>
    <w:p w:rsidR="00AB752F" w:rsidRDefault="00AB752F" w:rsidP="00AB752F">
      <w:pPr>
        <w:pStyle w:val="Bodytext0"/>
        <w:spacing w:after="540"/>
        <w:ind w:left="1860"/>
      </w:pPr>
      <w:r>
        <w:rPr>
          <w:b/>
          <w:bCs/>
          <w:color w:val="000000"/>
          <w:sz w:val="24"/>
          <w:szCs w:val="24"/>
          <w:lang w:eastAsia="el-GR" w:bidi="el-GR"/>
        </w:rPr>
        <w:t>- Βάθος: 0,50μ.</w:t>
      </w:r>
    </w:p>
    <w:p w:rsidR="00AB752F" w:rsidRDefault="00AB752F" w:rsidP="00AB752F">
      <w:pPr>
        <w:pStyle w:val="Bodytext0"/>
        <w:spacing w:after="540"/>
        <w:ind w:firstLine="220"/>
      </w:pPr>
      <w:r>
        <w:rPr>
          <w:color w:val="000000"/>
          <w:sz w:val="24"/>
          <w:szCs w:val="24"/>
          <w:lang w:eastAsia="el-GR" w:bidi="el-GR"/>
        </w:rPr>
        <w:lastRenderedPageBreak/>
        <w:t>--</w:t>
      </w:r>
      <w:proofErr w:type="spellStart"/>
      <w:r>
        <w:rPr>
          <w:color w:val="000000"/>
          <w:sz w:val="24"/>
          <w:szCs w:val="24"/>
          <w:lang w:eastAsia="el-GR" w:bidi="el-GR"/>
        </w:rPr>
        <w:t>ύλινη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 κατασκευή με πόρτες και κλειδαριά</w:t>
      </w:r>
    </w:p>
    <w:p w:rsidR="00AB752F" w:rsidRDefault="00AB752F" w:rsidP="00AB752F">
      <w:pPr>
        <w:pStyle w:val="Bodytext0"/>
        <w:ind w:left="140" w:hanging="140"/>
      </w:pPr>
      <w:r>
        <w:rPr>
          <w:color w:val="000000"/>
          <w:sz w:val="24"/>
          <w:szCs w:val="24"/>
          <w:lang w:eastAsia="el-GR" w:bidi="el-GR"/>
        </w:rPr>
        <w:t>-Ενιαίο φύλλο μοριοσανίδας, υψηλής πυκνότητας, πάχους 25 χιλ. με επένδυση έγχρωμης μελαμίνης αμφίπλευρα.</w:t>
      </w:r>
    </w:p>
    <w:p w:rsidR="00AB752F" w:rsidRDefault="00AB752F" w:rsidP="00AB752F">
      <w:pPr>
        <w:pStyle w:val="Bodytext0"/>
        <w:ind w:left="140" w:hanging="140"/>
      </w:pPr>
      <w:r>
        <w:rPr>
          <w:color w:val="000000"/>
          <w:sz w:val="24"/>
          <w:szCs w:val="24"/>
          <w:lang w:eastAsia="el-GR" w:bidi="el-GR"/>
        </w:rPr>
        <w:t xml:space="preserve">-Συγκόλληση στις ακμές ταινιών </w:t>
      </w:r>
      <w:proofErr w:type="spellStart"/>
      <w:r>
        <w:rPr>
          <w:color w:val="000000"/>
          <w:sz w:val="24"/>
          <w:szCs w:val="24"/>
          <w:lang w:val="en-US" w:bidi="en-US"/>
        </w:rPr>
        <w:t>pvc</w:t>
      </w:r>
      <w:proofErr w:type="spellEnd"/>
      <w:r w:rsidRPr="00CA2B36">
        <w:rPr>
          <w:color w:val="000000"/>
          <w:sz w:val="24"/>
          <w:szCs w:val="24"/>
          <w:lang w:bidi="en-US"/>
        </w:rPr>
        <w:t>.</w:t>
      </w:r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>-Επιμελημένο φινίρισμα ακμών, επιμελημένη ανάρτηση φύλλων(πόρτες).</w:t>
      </w:r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 xml:space="preserve">-Κλείσιμο φύλλων(πόρτες) χωρίς </w:t>
      </w:r>
      <w:proofErr w:type="spellStart"/>
      <w:r>
        <w:rPr>
          <w:color w:val="000000"/>
          <w:sz w:val="24"/>
          <w:szCs w:val="24"/>
          <w:lang w:eastAsia="el-GR" w:bidi="el-GR"/>
        </w:rPr>
        <w:t>αρμοκάλυπτρο</w:t>
      </w:r>
      <w:proofErr w:type="spellEnd"/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>-Ράφια κινητά, τρύπες και εξαρτήματα στήριξης ραφιών καλής αντοχής</w:t>
      </w:r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>και εύκολης χρήσης</w:t>
      </w:r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>-Μελαμίνη απλών καθαρών χρωματισμών Ματ</w:t>
      </w:r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 xml:space="preserve">-Στήριξη σε πλαστικά πέλματα με </w:t>
      </w:r>
      <w:proofErr w:type="spellStart"/>
      <w:r>
        <w:rPr>
          <w:color w:val="000000"/>
          <w:sz w:val="24"/>
          <w:szCs w:val="24"/>
          <w:lang w:eastAsia="el-GR" w:bidi="el-GR"/>
        </w:rPr>
        <w:t>ρεγουλατόρους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 για την οριζοντίωση του επίπλου.</w:t>
      </w:r>
    </w:p>
    <w:p w:rsidR="00AB752F" w:rsidRDefault="00AB752F" w:rsidP="00AB752F">
      <w:pPr>
        <w:pStyle w:val="Bodytext0"/>
      </w:pPr>
      <w:r>
        <w:rPr>
          <w:color w:val="000000"/>
          <w:sz w:val="24"/>
          <w:szCs w:val="24"/>
          <w:lang w:eastAsia="el-GR" w:bidi="el-GR"/>
        </w:rPr>
        <w:t>-Κλειδαριές ασφαλείας, καλής ποιότητας, ενσωματωμένες, χωνευτές.</w:t>
      </w:r>
    </w:p>
    <w:p w:rsidR="00AB752F" w:rsidRDefault="00AB752F" w:rsidP="00AB752F">
      <w:pPr>
        <w:pStyle w:val="Bodytext0"/>
        <w:spacing w:after="820"/>
      </w:pPr>
      <w:r>
        <w:rPr>
          <w:color w:val="000000"/>
          <w:sz w:val="24"/>
          <w:szCs w:val="24"/>
          <w:lang w:eastAsia="el-GR" w:bidi="el-GR"/>
        </w:rPr>
        <w:t>-Χειρολαβές εφαπτόμενες , ανατομικό σχήμα.</w:t>
      </w:r>
    </w:p>
    <w:p w:rsidR="00AB752F" w:rsidRDefault="00AB752F" w:rsidP="00AB752F">
      <w:pPr>
        <w:pStyle w:val="Bodytext0"/>
        <w:spacing w:after="1260"/>
      </w:pPr>
      <w:r>
        <w:rPr>
          <w:color w:val="000000"/>
          <w:sz w:val="24"/>
          <w:szCs w:val="24"/>
          <w:lang w:eastAsia="el-GR" w:bidi="el-GR"/>
        </w:rPr>
        <w:t>Πριν την κατάθεση της προσφοράς θα πρέπει ο προσφέρων να επισκεφθεί τον χώρο για την λεπτομερειακή αποτύπωση της κατασκευής.</w:t>
      </w:r>
    </w:p>
    <w:p w:rsidR="001A3208" w:rsidRDefault="001A3208"/>
    <w:sectPr w:rsidR="001A3208" w:rsidSect="001A3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B752F"/>
    <w:rsid w:val="001A3208"/>
    <w:rsid w:val="00AB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5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B752F"/>
    <w:rPr>
      <w:rFonts w:ascii="Arial" w:eastAsia="Arial" w:hAnsi="Arial" w:cs="Arial"/>
      <w:b/>
      <w:bCs/>
      <w:sz w:val="17"/>
      <w:szCs w:val="17"/>
    </w:rPr>
  </w:style>
  <w:style w:type="character" w:customStyle="1" w:styleId="Bodytext">
    <w:name w:val="Body text_"/>
    <w:basedOn w:val="a0"/>
    <w:link w:val="Bodytext0"/>
    <w:rsid w:val="00AB752F"/>
    <w:rPr>
      <w:rFonts w:ascii="Arial" w:eastAsia="Arial" w:hAnsi="Arial" w:cs="Arial"/>
    </w:rPr>
  </w:style>
  <w:style w:type="paragraph" w:customStyle="1" w:styleId="Bodytext20">
    <w:name w:val="Body text (2)"/>
    <w:basedOn w:val="a"/>
    <w:link w:val="Bodytext2"/>
    <w:rsid w:val="00AB752F"/>
    <w:pPr>
      <w:spacing w:after="2040" w:line="360" w:lineRule="auto"/>
      <w:jc w:val="center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Bodytext0">
    <w:name w:val="Body text"/>
    <w:basedOn w:val="a"/>
    <w:link w:val="Bodytext"/>
    <w:qFormat/>
    <w:rsid w:val="00AB752F"/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smarakis</dc:creator>
  <cp:lastModifiedBy>smarakis</cp:lastModifiedBy>
  <cp:revision>1</cp:revision>
  <dcterms:created xsi:type="dcterms:W3CDTF">2026-04-01T16:45:00Z</dcterms:created>
  <dcterms:modified xsi:type="dcterms:W3CDTF">2026-04-01T16:46:00Z</dcterms:modified>
</cp:coreProperties>
</file>